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1D80FEB1"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EE78F4">
        <w:rPr>
          <w:rFonts w:ascii="Arial" w:eastAsia="Arial" w:hAnsi="Arial" w:cs="Arial"/>
          <w:b/>
          <w:bCs/>
          <w:sz w:val="28"/>
          <w:szCs w:val="28"/>
        </w:rPr>
        <w:t>6</w:t>
      </w:r>
      <w:r w:rsidR="001E3911">
        <w:rPr>
          <w:rFonts w:ascii="Arial" w:eastAsia="Arial" w:hAnsi="Arial" w:cs="Arial"/>
          <w:b/>
          <w:bCs/>
          <w:sz w:val="28"/>
          <w:szCs w:val="28"/>
        </w:rPr>
        <w:t>b-</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666758" w:rsidRPr="00666758">
        <w:rPr>
          <w:rFonts w:ascii="Arial" w:eastAsia="Arial" w:hAnsi="Arial" w:cs="Arial"/>
          <w:b/>
          <w:bCs/>
          <w:sz w:val="28"/>
          <w:szCs w:val="28"/>
        </w:rPr>
        <w:t>R1-2109612</w:t>
      </w:r>
    </w:p>
    <w:p w14:paraId="46D7E024" w14:textId="678FE6B5" w:rsidR="36514E8E" w:rsidRDefault="36514E8E" w:rsidP="00693371">
      <w:pPr>
        <w:spacing w:after="0"/>
      </w:pPr>
      <w:r w:rsidRPr="000149E6">
        <w:rPr>
          <w:rFonts w:ascii="Arial" w:eastAsia="Arial" w:hAnsi="Arial" w:cs="Arial"/>
          <w:b/>
          <w:bCs/>
          <w:sz w:val="28"/>
          <w:szCs w:val="28"/>
        </w:rPr>
        <w:t>e-Meeting,</w:t>
      </w:r>
      <w:r w:rsidR="006714A1">
        <w:rPr>
          <w:rFonts w:ascii="Arial" w:eastAsia="Arial" w:hAnsi="Arial" w:cs="Arial"/>
          <w:b/>
          <w:bCs/>
          <w:sz w:val="28"/>
          <w:szCs w:val="28"/>
        </w:rPr>
        <w:t xml:space="preserve"> </w:t>
      </w:r>
      <w:r w:rsidR="0001581E">
        <w:rPr>
          <w:rFonts w:ascii="Arial" w:eastAsia="Arial" w:hAnsi="Arial" w:cs="Arial"/>
          <w:b/>
          <w:bCs/>
          <w:sz w:val="28"/>
          <w:szCs w:val="28"/>
        </w:rPr>
        <w:t>October</w:t>
      </w:r>
      <w:r w:rsidRPr="000149E6">
        <w:rPr>
          <w:rFonts w:ascii="Arial" w:eastAsia="Arial" w:hAnsi="Arial" w:cs="Arial"/>
          <w:b/>
          <w:bCs/>
          <w:sz w:val="28"/>
          <w:szCs w:val="28"/>
        </w:rPr>
        <w:t xml:space="preserve"> </w:t>
      </w:r>
      <w:r w:rsidR="006714A1">
        <w:rPr>
          <w:rFonts w:ascii="Arial" w:eastAsia="Arial" w:hAnsi="Arial" w:cs="Arial"/>
          <w:b/>
          <w:bCs/>
          <w:sz w:val="28"/>
          <w:szCs w:val="28"/>
        </w:rPr>
        <w:t>1</w:t>
      </w:r>
      <w:r w:rsidR="0001581E">
        <w:rPr>
          <w:rFonts w:ascii="Arial" w:eastAsia="Arial" w:hAnsi="Arial" w:cs="Arial"/>
          <w:b/>
          <w:bCs/>
          <w:sz w:val="28"/>
          <w:szCs w:val="28"/>
        </w:rPr>
        <w:t>1</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w:t>
      </w:r>
      <w:r w:rsidR="00071718">
        <w:rPr>
          <w:rFonts w:ascii="Arial" w:eastAsia="Arial" w:hAnsi="Arial" w:cs="Arial"/>
          <w:b/>
          <w:bCs/>
          <w:sz w:val="28"/>
          <w:szCs w:val="28"/>
        </w:rPr>
        <w:t>19</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42C511C9" w14:textId="1905339C" w:rsidR="000C7AE1"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C7AE1" w:rsidRPr="00B327EF">
        <w:rPr>
          <w:rFonts w:ascii="Arial" w:hAnsi="Arial" w:cs="Arial"/>
          <w:b/>
          <w:sz w:val="24"/>
          <w:lang w:val="en-US"/>
        </w:rPr>
        <w:t xml:space="preserve">Remaining </w:t>
      </w:r>
      <w:r w:rsidR="00B327EF" w:rsidRPr="00B327EF">
        <w:rPr>
          <w:rFonts w:ascii="Arial" w:hAnsi="Arial" w:cs="Arial"/>
          <w:b/>
          <w:sz w:val="24"/>
          <w:lang w:val="en-US"/>
        </w:rPr>
        <w:t>Aspects</w:t>
      </w:r>
      <w:r w:rsidR="000C7AE1" w:rsidRPr="00B327EF">
        <w:rPr>
          <w:rFonts w:ascii="Arial" w:hAnsi="Arial" w:cs="Arial"/>
          <w:b/>
          <w:sz w:val="24"/>
          <w:lang w:val="en-US"/>
        </w:rPr>
        <w:t xml:space="preserve"> of NR Positioning UL-AoA Enhancements</w:t>
      </w:r>
    </w:p>
    <w:p w14:paraId="6B735483" w14:textId="275353DD"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5F59536" w14:textId="6ADBF121" w:rsidR="00F804B2" w:rsidRDefault="00933DFD" w:rsidP="00933DFD">
      <w:pPr>
        <w:pStyle w:val="3GPPText"/>
      </w:pPr>
      <w:r>
        <w:t xml:space="preserve">The reporting of multiple estimated UL-AOAs from gNB/TRP to LMF </w:t>
      </w:r>
      <w:r w:rsidR="00F804B2">
        <w:t xml:space="preserve">and their association with the timing measurements in a single report </w:t>
      </w:r>
      <w:r w:rsidR="00A16E18">
        <w:t>was discussed at the previous meeting and the following agreement</w:t>
      </w:r>
      <w:r w:rsidR="000A4A85">
        <w:t>s</w:t>
      </w:r>
      <w:r w:rsidR="00A16E18">
        <w:t xml:space="preserve"> </w:t>
      </w:r>
      <w:r w:rsidR="000A4A85">
        <w:t xml:space="preserve">has been achieved, </w:t>
      </w:r>
      <w:r w:rsidR="000A4A85">
        <w:fldChar w:fldCharType="begin"/>
      </w:r>
      <w:r w:rsidR="000A4A85">
        <w:instrText xml:space="preserve"> REF _Ref40019648 \h </w:instrText>
      </w:r>
      <w:r w:rsidR="000A4A85">
        <w:fldChar w:fldCharType="separate"/>
      </w:r>
      <w:r w:rsidR="00AA0C2E" w:rsidRPr="001E487A">
        <w:rPr>
          <w:rFonts w:eastAsia="Times New Roman"/>
        </w:rPr>
        <w:t>[</w:t>
      </w:r>
      <w:r w:rsidR="00AA0C2E">
        <w:rPr>
          <w:rFonts w:eastAsia="Times New Roman"/>
          <w:noProof/>
        </w:rPr>
        <w:t>1</w:t>
      </w:r>
      <w:r w:rsidR="00AA0C2E" w:rsidRPr="001E487A">
        <w:rPr>
          <w:rFonts w:eastAsia="Times New Roman"/>
        </w:rPr>
        <w:t>]</w:t>
      </w:r>
      <w:r w:rsidR="000A4A85">
        <w:fldChar w:fldCharType="end"/>
      </w:r>
      <w:r w:rsidR="000A4A85">
        <w:t>:</w:t>
      </w:r>
    </w:p>
    <w:tbl>
      <w:tblPr>
        <w:tblStyle w:val="TableGrid"/>
        <w:tblW w:w="0" w:type="auto"/>
        <w:tblLook w:val="04A0" w:firstRow="1" w:lastRow="0" w:firstColumn="1" w:lastColumn="0" w:noHBand="0" w:noVBand="1"/>
      </w:tblPr>
      <w:tblGrid>
        <w:gridCol w:w="9962"/>
      </w:tblGrid>
      <w:tr w:rsidR="00A061AE" w14:paraId="47B658CD" w14:textId="77777777" w:rsidTr="00A061AE">
        <w:tc>
          <w:tcPr>
            <w:tcW w:w="9962" w:type="dxa"/>
          </w:tcPr>
          <w:p w14:paraId="2CFFE1AB" w14:textId="77777777" w:rsidR="00A061AE" w:rsidRPr="00404D3A" w:rsidRDefault="00A061AE" w:rsidP="00A061AE">
            <w:pPr>
              <w:pStyle w:val="3GPPText"/>
              <w:rPr>
                <w:u w:val="single"/>
                <w:lang w:val="en-GB"/>
              </w:rPr>
            </w:pPr>
            <w:r w:rsidRPr="00404D3A">
              <w:rPr>
                <w:u w:val="single"/>
                <w:lang w:val="en-GB"/>
              </w:rPr>
              <w:t>Agreement:</w:t>
            </w:r>
          </w:p>
          <w:p w14:paraId="6F81274C" w14:textId="77777777" w:rsidR="00A061AE" w:rsidRPr="00404D3A" w:rsidRDefault="00A061AE" w:rsidP="000525E3">
            <w:pPr>
              <w:pStyle w:val="3GPPAgreements"/>
            </w:pPr>
            <w:r w:rsidRPr="00404D3A">
              <w:t>Reporting of one UL-RTOA and multiple UL-AOAs measurements for the first arrival path per SRS resource for positioning and per SRS resource for MIMO in a single gNB report to LMF is supported</w:t>
            </w:r>
          </w:p>
          <w:p w14:paraId="48CD8811" w14:textId="77777777" w:rsidR="00A061AE" w:rsidRPr="00404D3A" w:rsidRDefault="00A061AE" w:rsidP="000525E3">
            <w:pPr>
              <w:pStyle w:val="3GPPAgreements"/>
              <w:numPr>
                <w:ilvl w:val="1"/>
                <w:numId w:val="4"/>
              </w:numPr>
            </w:pPr>
            <w:r w:rsidRPr="00404D3A">
              <w:t>The above measurements are associated with SRS resource ID which is also reported to LMF</w:t>
            </w:r>
          </w:p>
          <w:p w14:paraId="0FE9DEF4" w14:textId="77777777" w:rsidR="00A061AE" w:rsidRPr="00404D3A" w:rsidRDefault="00A061AE" w:rsidP="000525E3">
            <w:pPr>
              <w:pStyle w:val="3GPPAgreements"/>
              <w:numPr>
                <w:ilvl w:val="1"/>
                <w:numId w:val="4"/>
              </w:numPr>
            </w:pPr>
            <w:r w:rsidRPr="00404D3A">
              <w:t>FFS: Reporting of RSRP for the first arrival path</w:t>
            </w:r>
          </w:p>
          <w:p w14:paraId="1A1AE3E6" w14:textId="77777777" w:rsidR="00A061AE" w:rsidRPr="00404D3A" w:rsidRDefault="00A061AE" w:rsidP="000525E3">
            <w:pPr>
              <w:pStyle w:val="3GPPAgreements"/>
              <w:numPr>
                <w:ilvl w:val="1"/>
                <w:numId w:val="4"/>
              </w:numPr>
            </w:pPr>
            <w:r w:rsidRPr="00404D3A">
              <w:t>Note: The use of SRS for MIMO resource is transparent to the UE</w:t>
            </w:r>
          </w:p>
          <w:p w14:paraId="14A5BD4F" w14:textId="77777777" w:rsidR="00A061AE" w:rsidRPr="00404D3A" w:rsidRDefault="00A061AE" w:rsidP="000525E3">
            <w:pPr>
              <w:pStyle w:val="3GPPAgreements"/>
              <w:numPr>
                <w:ilvl w:val="1"/>
                <w:numId w:val="4"/>
              </w:numPr>
            </w:pPr>
            <w:r w:rsidRPr="001C3416">
              <w:t>FFS: Reporting of gNB Rx-Tx</w:t>
            </w:r>
          </w:p>
          <w:p w14:paraId="7BF6D6F0" w14:textId="77777777" w:rsidR="00117EB2" w:rsidRDefault="00117EB2" w:rsidP="00A061AE">
            <w:pPr>
              <w:pStyle w:val="3GPPText"/>
              <w:rPr>
                <w:u w:val="single"/>
                <w:lang w:val="en-GB"/>
              </w:rPr>
            </w:pPr>
          </w:p>
          <w:p w14:paraId="2ED0D013" w14:textId="3C0A8E03" w:rsidR="00A061AE" w:rsidRPr="00AC4F2A" w:rsidRDefault="00A061AE" w:rsidP="00A061AE">
            <w:pPr>
              <w:pStyle w:val="3GPPText"/>
              <w:rPr>
                <w:u w:val="single"/>
                <w:lang w:val="en-GB"/>
              </w:rPr>
            </w:pPr>
            <w:r w:rsidRPr="00AC4F2A">
              <w:rPr>
                <w:u w:val="single"/>
                <w:lang w:val="en-GB"/>
              </w:rPr>
              <w:t>Agreement:</w:t>
            </w:r>
          </w:p>
          <w:p w14:paraId="1BCB29DE" w14:textId="77777777" w:rsidR="00A061AE" w:rsidRPr="00AC4F2A" w:rsidRDefault="00A061AE" w:rsidP="000525E3">
            <w:pPr>
              <w:pStyle w:val="3GPPAgreements"/>
            </w:pPr>
            <w:r w:rsidRPr="00AC4F2A">
              <w:t xml:space="preserve">Reporting of one gNB Rx-Tx time difference and multiple UL-AOAs measurements for the first arrival path per SRS resource for positioning in a single gNB report to LMF is supported </w:t>
            </w:r>
          </w:p>
          <w:p w14:paraId="5C11EFA1" w14:textId="77777777" w:rsidR="00A061AE" w:rsidRPr="00AC4F2A" w:rsidRDefault="00A061AE" w:rsidP="000525E3">
            <w:pPr>
              <w:pStyle w:val="3GPPAgreements"/>
              <w:numPr>
                <w:ilvl w:val="1"/>
                <w:numId w:val="4"/>
              </w:numPr>
            </w:pPr>
            <w:r w:rsidRPr="00AC4F2A">
              <w:t>The above measurements are associated with SRS resource ID which is also reported to LMF</w:t>
            </w:r>
          </w:p>
          <w:p w14:paraId="3EB88440" w14:textId="3722E65B" w:rsidR="00A061AE" w:rsidRDefault="00A061AE" w:rsidP="000525E3">
            <w:pPr>
              <w:pStyle w:val="3GPPAgreements"/>
              <w:numPr>
                <w:ilvl w:val="1"/>
                <w:numId w:val="4"/>
              </w:numPr>
            </w:pPr>
            <w:r w:rsidRPr="00AC4F2A">
              <w:t>FFS: Reporting of RSRP for the first arrival path</w:t>
            </w:r>
          </w:p>
        </w:tc>
      </w:tr>
    </w:tbl>
    <w:p w14:paraId="64EE48B3" w14:textId="3C1F3136" w:rsidR="00F804B2" w:rsidRDefault="00F804B2" w:rsidP="00933DFD">
      <w:pPr>
        <w:pStyle w:val="3GPPText"/>
        <w:rPr>
          <w:lang w:val="en-GB"/>
        </w:rPr>
      </w:pPr>
    </w:p>
    <w:p w14:paraId="13AFBFBC" w14:textId="6DC4CC02" w:rsidR="000B4D5D" w:rsidRDefault="000B4D5D" w:rsidP="00933DFD">
      <w:pPr>
        <w:pStyle w:val="3GPPText"/>
        <w:rPr>
          <w:lang w:val="en-GB"/>
        </w:rPr>
      </w:pPr>
      <w:r>
        <w:rPr>
          <w:lang w:val="en-GB"/>
        </w:rPr>
        <w:t xml:space="preserve">In addition to that </w:t>
      </w:r>
      <w:r w:rsidR="00C84594">
        <w:rPr>
          <w:lang w:val="en-GB"/>
        </w:rPr>
        <w:t xml:space="preserve">the association of the UL-AOA, UL-TDOA and Multi-RTT </w:t>
      </w:r>
      <w:r w:rsidR="00D46AAA">
        <w:rPr>
          <w:lang w:val="en-GB"/>
        </w:rPr>
        <w:t>measurements</w:t>
      </w:r>
      <w:r w:rsidR="00C84594">
        <w:rPr>
          <w:lang w:val="en-GB"/>
        </w:rPr>
        <w:t xml:space="preserve"> with the </w:t>
      </w:r>
      <w:r w:rsidR="00D46AAA">
        <w:rPr>
          <w:lang w:val="en-GB"/>
        </w:rPr>
        <w:t xml:space="preserve">Antenna Reference Point information was discussed and the following agreement has been captured in the chairman’s notes, </w:t>
      </w:r>
      <w:r w:rsidR="009D33F2">
        <w:rPr>
          <w:lang w:val="en-GB"/>
        </w:rPr>
        <w:fldChar w:fldCharType="begin"/>
      </w:r>
      <w:r w:rsidR="009D33F2">
        <w:rPr>
          <w:lang w:val="en-GB"/>
        </w:rPr>
        <w:instrText xml:space="preserve"> REF _Ref40019648 \h </w:instrText>
      </w:r>
      <w:r w:rsidR="009D33F2">
        <w:rPr>
          <w:lang w:val="en-GB"/>
        </w:rPr>
      </w:r>
      <w:r w:rsidR="009D33F2">
        <w:rPr>
          <w:lang w:val="en-GB"/>
        </w:rPr>
        <w:fldChar w:fldCharType="separate"/>
      </w:r>
      <w:r w:rsidR="00AA0C2E" w:rsidRPr="001E487A">
        <w:rPr>
          <w:rFonts w:eastAsia="Times New Roman"/>
        </w:rPr>
        <w:t>[</w:t>
      </w:r>
      <w:r w:rsidR="00AA0C2E">
        <w:rPr>
          <w:rFonts w:eastAsia="Times New Roman"/>
          <w:noProof/>
        </w:rPr>
        <w:t>1</w:t>
      </w:r>
      <w:r w:rsidR="00AA0C2E" w:rsidRPr="001E487A">
        <w:rPr>
          <w:rFonts w:eastAsia="Times New Roman"/>
        </w:rPr>
        <w:t>]</w:t>
      </w:r>
      <w:r w:rsidR="009D33F2">
        <w:rPr>
          <w:lang w:val="en-GB"/>
        </w:rPr>
        <w:fldChar w:fldCharType="end"/>
      </w:r>
      <w:r w:rsidR="00D46AAA">
        <w:rPr>
          <w:lang w:val="en-GB"/>
        </w:rPr>
        <w:t>:</w:t>
      </w:r>
    </w:p>
    <w:tbl>
      <w:tblPr>
        <w:tblStyle w:val="TableGrid"/>
        <w:tblW w:w="0" w:type="auto"/>
        <w:tblLook w:val="04A0" w:firstRow="1" w:lastRow="0" w:firstColumn="1" w:lastColumn="0" w:noHBand="0" w:noVBand="1"/>
      </w:tblPr>
      <w:tblGrid>
        <w:gridCol w:w="9962"/>
      </w:tblGrid>
      <w:tr w:rsidR="000B4D5D" w14:paraId="36245D70" w14:textId="77777777" w:rsidTr="000B4D5D">
        <w:tc>
          <w:tcPr>
            <w:tcW w:w="9962" w:type="dxa"/>
          </w:tcPr>
          <w:p w14:paraId="4076AF17" w14:textId="77777777" w:rsidR="000B4D5D" w:rsidRPr="000B4D5D" w:rsidRDefault="000B4D5D" w:rsidP="000B4D5D">
            <w:pPr>
              <w:pStyle w:val="3GPPText"/>
              <w:rPr>
                <w:u w:val="single"/>
                <w:lang w:val="en-GB"/>
              </w:rPr>
            </w:pPr>
            <w:r w:rsidRPr="000B4D5D">
              <w:rPr>
                <w:u w:val="single"/>
                <w:lang w:val="en-GB"/>
              </w:rPr>
              <w:t>Agreement:</w:t>
            </w:r>
          </w:p>
          <w:p w14:paraId="66A07E91" w14:textId="2427DE99" w:rsidR="000B4D5D" w:rsidRDefault="000B4D5D" w:rsidP="000525E3">
            <w:pPr>
              <w:pStyle w:val="3GPPAgreements"/>
            </w:pPr>
            <w:r w:rsidRPr="000B4D5D">
              <w:t>Further study and conclude whether association of UL-AOA, UL-TDOA, Multi-RTT measurements with ARP (Antenna Reference Point) information is supported at RAN1#106bis-e.</w:t>
            </w:r>
          </w:p>
        </w:tc>
      </w:tr>
    </w:tbl>
    <w:p w14:paraId="3118376D" w14:textId="77777777" w:rsidR="000B4D5D" w:rsidRPr="00A061AE" w:rsidRDefault="000B4D5D" w:rsidP="00933DFD">
      <w:pPr>
        <w:pStyle w:val="3GPPText"/>
        <w:rPr>
          <w:lang w:val="en-GB"/>
        </w:rPr>
      </w:pPr>
    </w:p>
    <w:p w14:paraId="1059E6B7" w14:textId="5774A13A" w:rsidR="00CA4386" w:rsidRDefault="00117EB2" w:rsidP="00933DFD">
      <w:pPr>
        <w:pStyle w:val="3GPPText"/>
      </w:pPr>
      <w:r>
        <w:t xml:space="preserve">In this contribution we provide </w:t>
      </w:r>
      <w:r w:rsidR="00D237C2">
        <w:t>our view on the RSRP for the first arrival path reporting</w:t>
      </w:r>
      <w:r w:rsidR="00911AD8">
        <w:t xml:space="preserve"> </w:t>
      </w:r>
      <w:r w:rsidR="00CA4386">
        <w:t>and its association with the time (UL-RTOA or gNB Rx-Tx time difference)</w:t>
      </w:r>
      <w:r w:rsidR="00394AFD">
        <w:t xml:space="preserve"> and angular (UL-AOA) measurements in a single gNB to </w:t>
      </w:r>
      <w:r w:rsidR="003B3B76">
        <w:t xml:space="preserve">the </w:t>
      </w:r>
      <w:r w:rsidR="00394AFD">
        <w:t>LM</w:t>
      </w:r>
      <w:r w:rsidR="003F676A">
        <w:t>F</w:t>
      </w:r>
      <w:r w:rsidR="00394AFD">
        <w:t xml:space="preserve"> report. </w:t>
      </w:r>
      <w:r w:rsidR="00F13BF0">
        <w:t>In addition, w</w:t>
      </w:r>
      <w:r w:rsidR="0068382A">
        <w:t xml:space="preserve">e provide out view on </w:t>
      </w:r>
      <w:r w:rsidR="00A63855">
        <w:t xml:space="preserve">the </w:t>
      </w:r>
      <w:r w:rsidR="008E41EE">
        <w:t>UL</w:t>
      </w:r>
      <w:r w:rsidR="00080EC3">
        <w:t>-AOA, UL-TDOA and gNB Rx-Tx</w:t>
      </w:r>
      <w:r w:rsidR="008E41EE">
        <w:t xml:space="preserve"> </w:t>
      </w:r>
      <w:r w:rsidR="009A2396">
        <w:t>measurement</w:t>
      </w:r>
      <w:r w:rsidR="00FC2A71">
        <w:t xml:space="preserve">s </w:t>
      </w:r>
      <w:r w:rsidR="009A2396">
        <w:t>association with the ARP</w:t>
      </w:r>
      <w:r w:rsidR="008E41EE">
        <w:t xml:space="preserve"> for a given TRP</w:t>
      </w:r>
      <w:r w:rsidR="006E41F1">
        <w:t>.</w:t>
      </w:r>
    </w:p>
    <w:p w14:paraId="293AC986" w14:textId="77777777" w:rsidR="00394AFD" w:rsidRDefault="00394AFD" w:rsidP="00933DFD">
      <w:pPr>
        <w:pStyle w:val="3GPPText"/>
      </w:pPr>
    </w:p>
    <w:p w14:paraId="7F0E1AFF" w14:textId="028A62A9" w:rsidR="00305F34" w:rsidRDefault="0008662E" w:rsidP="005017ED">
      <w:pPr>
        <w:pStyle w:val="3GPPH1"/>
      </w:pPr>
      <w:r>
        <w:lastRenderedPageBreak/>
        <w:t xml:space="preserve">Accuracy Improvements </w:t>
      </w:r>
      <w:r w:rsidR="00E53672">
        <w:t>for UL-AOA</w:t>
      </w:r>
      <w:r w:rsidR="00347719">
        <w:t xml:space="preserve"> </w:t>
      </w:r>
      <w:r>
        <w:t xml:space="preserve">Positioning </w:t>
      </w:r>
      <w:r w:rsidR="00621F7C" w:rsidRPr="00A73A62">
        <w:rPr>
          <w:lang w:val="en-US"/>
        </w:rPr>
        <w:t>Solution</w:t>
      </w:r>
      <w:r>
        <w:rPr>
          <w:lang w:val="en-US"/>
        </w:rPr>
        <w:t>s</w:t>
      </w:r>
    </w:p>
    <w:p w14:paraId="5D86BA82" w14:textId="33593A59" w:rsidR="00046993" w:rsidRDefault="00FE7284" w:rsidP="00511D3B">
      <w:pPr>
        <w:pStyle w:val="Heading2"/>
      </w:pPr>
      <w:bookmarkStart w:id="1" w:name="_Ref71199847"/>
      <w:bookmarkStart w:id="2" w:name="_Hlk53490318"/>
      <w:r>
        <w:t xml:space="preserve">Multiple </w:t>
      </w:r>
      <w:r w:rsidR="00511D3B">
        <w:t>UL-AOA</w:t>
      </w:r>
      <w:r w:rsidR="00BF5C45">
        <w:t>s</w:t>
      </w:r>
      <w:r w:rsidR="00511D3B">
        <w:t xml:space="preserve"> Reporting</w:t>
      </w:r>
      <w:bookmarkEnd w:id="1"/>
    </w:p>
    <w:p w14:paraId="18E79612" w14:textId="667B10DE" w:rsidR="008B3F32" w:rsidRDefault="00E778B9" w:rsidP="00904D10">
      <w:pPr>
        <w:pStyle w:val="3GPPText"/>
      </w:pPr>
      <w:r>
        <w:t xml:space="preserve">The reporting </w:t>
      </w:r>
      <w:r w:rsidR="00E462C8">
        <w:t xml:space="preserve">of one UL-RTOA and multiple UL-AOA measurements for the first arrival path per SRS Resource for positioning </w:t>
      </w:r>
      <w:r w:rsidR="00AE1144">
        <w:t xml:space="preserve">in a single gNB report to </w:t>
      </w:r>
      <w:r w:rsidR="00200A9C">
        <w:t xml:space="preserve">the </w:t>
      </w:r>
      <w:r w:rsidR="00AE1144">
        <w:t xml:space="preserve">LMF was discussed at the previous meeting and the following agreement </w:t>
      </w:r>
      <w:r w:rsidR="005E7EFE">
        <w:t xml:space="preserve">has </w:t>
      </w:r>
      <w:r w:rsidR="00C156CB">
        <w:t xml:space="preserve">been captured in the chairman’s notes, </w:t>
      </w:r>
      <w:r w:rsidR="0009137E">
        <w:fldChar w:fldCharType="begin"/>
      </w:r>
      <w:r w:rsidR="0009137E">
        <w:instrText xml:space="preserve"> REF _Ref40019648 \h </w:instrText>
      </w:r>
      <w:r w:rsidR="0009137E">
        <w:fldChar w:fldCharType="separate"/>
      </w:r>
      <w:r w:rsidR="00AA0C2E" w:rsidRPr="001E487A">
        <w:rPr>
          <w:rFonts w:eastAsia="Times New Roman"/>
        </w:rPr>
        <w:t>[</w:t>
      </w:r>
      <w:r w:rsidR="00AA0C2E">
        <w:rPr>
          <w:rFonts w:eastAsia="Times New Roman"/>
          <w:noProof/>
        </w:rPr>
        <w:t>1</w:t>
      </w:r>
      <w:r w:rsidR="00AA0C2E" w:rsidRPr="001E487A">
        <w:rPr>
          <w:rFonts w:eastAsia="Times New Roman"/>
        </w:rPr>
        <w:t>]</w:t>
      </w:r>
      <w:r w:rsidR="0009137E">
        <w:fldChar w:fldCharType="end"/>
      </w:r>
      <w:r w:rsidR="0009137E">
        <w:t xml:space="preserve">: </w:t>
      </w:r>
    </w:p>
    <w:tbl>
      <w:tblPr>
        <w:tblStyle w:val="TableGrid"/>
        <w:tblW w:w="0" w:type="auto"/>
        <w:tblLook w:val="04A0" w:firstRow="1" w:lastRow="0" w:firstColumn="1" w:lastColumn="0" w:noHBand="0" w:noVBand="1"/>
      </w:tblPr>
      <w:tblGrid>
        <w:gridCol w:w="9962"/>
      </w:tblGrid>
      <w:tr w:rsidR="00404D3A" w14:paraId="0D4CF7FC" w14:textId="77777777" w:rsidTr="00404D3A">
        <w:tc>
          <w:tcPr>
            <w:tcW w:w="9962" w:type="dxa"/>
          </w:tcPr>
          <w:p w14:paraId="133221EB" w14:textId="77777777" w:rsidR="00404D3A" w:rsidRPr="00404D3A" w:rsidRDefault="00404D3A" w:rsidP="00404D3A">
            <w:pPr>
              <w:pStyle w:val="3GPPText"/>
              <w:rPr>
                <w:u w:val="single"/>
                <w:lang w:val="en-GB"/>
              </w:rPr>
            </w:pPr>
            <w:r w:rsidRPr="00404D3A">
              <w:rPr>
                <w:u w:val="single"/>
                <w:lang w:val="en-GB"/>
              </w:rPr>
              <w:t>Agreement:</w:t>
            </w:r>
          </w:p>
          <w:p w14:paraId="054BF21E" w14:textId="77777777" w:rsidR="00404D3A" w:rsidRPr="00404D3A" w:rsidRDefault="00404D3A" w:rsidP="000525E3">
            <w:pPr>
              <w:pStyle w:val="3GPPAgreements"/>
            </w:pPr>
            <w:r w:rsidRPr="00404D3A">
              <w:t>Reporting of one UL-RTOA and multiple UL-AOAs measurements for the first arrival path per SRS resource for positioning and per SRS resource for MIMO in a single gNB report to LMF is supported</w:t>
            </w:r>
          </w:p>
          <w:p w14:paraId="4D940FC9" w14:textId="1A74D19A" w:rsidR="00404D3A" w:rsidRPr="00404D3A" w:rsidRDefault="00404D3A" w:rsidP="000525E3">
            <w:pPr>
              <w:pStyle w:val="3GPPAgreements"/>
              <w:numPr>
                <w:ilvl w:val="1"/>
                <w:numId w:val="4"/>
              </w:numPr>
            </w:pPr>
            <w:r w:rsidRPr="00404D3A">
              <w:t>The above measurements are associated with SRS resource ID which is also reported to LMF</w:t>
            </w:r>
          </w:p>
          <w:p w14:paraId="442E7646" w14:textId="2E78873D" w:rsidR="00404D3A" w:rsidRPr="00404D3A" w:rsidRDefault="00404D3A" w:rsidP="000525E3">
            <w:pPr>
              <w:pStyle w:val="3GPPAgreements"/>
              <w:numPr>
                <w:ilvl w:val="1"/>
                <w:numId w:val="4"/>
              </w:numPr>
            </w:pPr>
            <w:r w:rsidRPr="00404D3A">
              <w:t>FFS: Reporting of RSRP for the first arrival path</w:t>
            </w:r>
          </w:p>
          <w:p w14:paraId="457C369E" w14:textId="0396A92C" w:rsidR="00404D3A" w:rsidRPr="00404D3A" w:rsidRDefault="00404D3A" w:rsidP="000525E3">
            <w:pPr>
              <w:pStyle w:val="3GPPAgreements"/>
              <w:numPr>
                <w:ilvl w:val="1"/>
                <w:numId w:val="4"/>
              </w:numPr>
            </w:pPr>
            <w:r w:rsidRPr="00404D3A">
              <w:t>Note: The use of SRS for MIMO resource is transparent to the UE</w:t>
            </w:r>
          </w:p>
          <w:p w14:paraId="4187AEE2" w14:textId="74054A40" w:rsidR="00404D3A" w:rsidRPr="00404D3A" w:rsidRDefault="00404D3A" w:rsidP="000525E3">
            <w:pPr>
              <w:pStyle w:val="3GPPAgreements"/>
              <w:numPr>
                <w:ilvl w:val="1"/>
                <w:numId w:val="4"/>
              </w:numPr>
            </w:pPr>
            <w:r w:rsidRPr="001C3416">
              <w:t>FFS: Reporting of gNB Rx-Tx</w:t>
            </w:r>
          </w:p>
        </w:tc>
      </w:tr>
    </w:tbl>
    <w:p w14:paraId="5B3D43DC" w14:textId="77777777" w:rsidR="004C514A" w:rsidRDefault="004C514A" w:rsidP="00904D10">
      <w:pPr>
        <w:pStyle w:val="3GPPText"/>
      </w:pPr>
    </w:p>
    <w:p w14:paraId="25ACECC0" w14:textId="3B80D304" w:rsidR="004C514A" w:rsidRDefault="009D6628" w:rsidP="00904D10">
      <w:pPr>
        <w:pStyle w:val="3GPPText"/>
      </w:pPr>
      <w:r>
        <w:t xml:space="preserve">Similar agreement for the gNB Rx-Tx time difference and the multiple UL-AOA measurements reporting in a single </w:t>
      </w:r>
      <w:r w:rsidR="00200A9C">
        <w:t xml:space="preserve">gNB report to the LMF </w:t>
      </w:r>
      <w:r w:rsidR="0013085C">
        <w:t xml:space="preserve">has been made, </w:t>
      </w:r>
      <w:r w:rsidR="0013085C">
        <w:fldChar w:fldCharType="begin"/>
      </w:r>
      <w:r w:rsidR="0013085C">
        <w:instrText xml:space="preserve"> REF _Ref40019648 \h </w:instrText>
      </w:r>
      <w:r w:rsidR="0013085C">
        <w:fldChar w:fldCharType="separate"/>
      </w:r>
      <w:r w:rsidR="00AA0C2E" w:rsidRPr="001E487A">
        <w:rPr>
          <w:rFonts w:eastAsia="Times New Roman"/>
        </w:rPr>
        <w:t>[</w:t>
      </w:r>
      <w:r w:rsidR="00AA0C2E">
        <w:rPr>
          <w:rFonts w:eastAsia="Times New Roman"/>
          <w:noProof/>
        </w:rPr>
        <w:t>1</w:t>
      </w:r>
      <w:r w:rsidR="00AA0C2E" w:rsidRPr="001E487A">
        <w:rPr>
          <w:rFonts w:eastAsia="Times New Roman"/>
        </w:rPr>
        <w:t>]</w:t>
      </w:r>
      <w:r w:rsidR="0013085C">
        <w:fldChar w:fldCharType="end"/>
      </w:r>
      <w:r w:rsidR="0013085C">
        <w:t>:</w:t>
      </w:r>
    </w:p>
    <w:tbl>
      <w:tblPr>
        <w:tblStyle w:val="TableGrid"/>
        <w:tblW w:w="0" w:type="auto"/>
        <w:tblLook w:val="04A0" w:firstRow="1" w:lastRow="0" w:firstColumn="1" w:lastColumn="0" w:noHBand="0" w:noVBand="1"/>
      </w:tblPr>
      <w:tblGrid>
        <w:gridCol w:w="9962"/>
      </w:tblGrid>
      <w:tr w:rsidR="000A041D" w14:paraId="4FDB5FB8" w14:textId="77777777" w:rsidTr="000A041D">
        <w:tc>
          <w:tcPr>
            <w:tcW w:w="9962" w:type="dxa"/>
          </w:tcPr>
          <w:p w14:paraId="66B69C5B" w14:textId="77777777" w:rsidR="00AC4F2A" w:rsidRPr="00AC4F2A" w:rsidRDefault="00AC4F2A" w:rsidP="00AC4F2A">
            <w:pPr>
              <w:pStyle w:val="3GPPText"/>
              <w:rPr>
                <w:u w:val="single"/>
                <w:lang w:val="en-GB"/>
              </w:rPr>
            </w:pPr>
            <w:r w:rsidRPr="00AC4F2A">
              <w:rPr>
                <w:u w:val="single"/>
                <w:lang w:val="en-GB"/>
              </w:rPr>
              <w:t>Agreement:</w:t>
            </w:r>
          </w:p>
          <w:p w14:paraId="06993F88" w14:textId="77777777" w:rsidR="00AC4F2A" w:rsidRPr="00AC4F2A" w:rsidRDefault="00AC4F2A" w:rsidP="000525E3">
            <w:pPr>
              <w:pStyle w:val="3GPPAgreements"/>
            </w:pPr>
            <w:r w:rsidRPr="00AC4F2A">
              <w:t xml:space="preserve">Reporting of one gNB Rx-Tx time difference and multiple UL-AOAs measurements for the first arrival path per SRS resource for positioning in a single gNB report to LMF is supported </w:t>
            </w:r>
          </w:p>
          <w:p w14:paraId="4026EA2C" w14:textId="18675675" w:rsidR="00AC4F2A" w:rsidRPr="00AC4F2A" w:rsidRDefault="00AC4F2A" w:rsidP="000525E3">
            <w:pPr>
              <w:pStyle w:val="3GPPAgreements"/>
              <w:numPr>
                <w:ilvl w:val="1"/>
                <w:numId w:val="4"/>
              </w:numPr>
            </w:pPr>
            <w:r w:rsidRPr="00AC4F2A">
              <w:t>The above measurements are associated with SRS resource ID which is also reported to LMF</w:t>
            </w:r>
          </w:p>
          <w:p w14:paraId="69BE9808" w14:textId="2F6AD2D1" w:rsidR="000A041D" w:rsidRPr="00AC4F2A" w:rsidRDefault="00AC4F2A" w:rsidP="000525E3">
            <w:pPr>
              <w:pStyle w:val="3GPPAgreements"/>
              <w:numPr>
                <w:ilvl w:val="1"/>
                <w:numId w:val="4"/>
              </w:numPr>
            </w:pPr>
            <w:r w:rsidRPr="00AC4F2A">
              <w:t>FFS: Reporting of RSRP for the first arrival path</w:t>
            </w:r>
          </w:p>
        </w:tc>
      </w:tr>
    </w:tbl>
    <w:p w14:paraId="5CF9E83D" w14:textId="77777777" w:rsidR="00D55988" w:rsidRDefault="00D55988" w:rsidP="00904D10">
      <w:pPr>
        <w:pStyle w:val="3GPPText"/>
      </w:pPr>
    </w:p>
    <w:p w14:paraId="00939728" w14:textId="796700B6" w:rsidR="00991E52" w:rsidRDefault="00991E52" w:rsidP="00991E52">
      <w:pPr>
        <w:pStyle w:val="3GPPText"/>
      </w:pPr>
      <w:r>
        <w:t>Both agre</w:t>
      </w:r>
      <w:r w:rsidR="0000448D">
        <w:t xml:space="preserve">ements </w:t>
      </w:r>
      <w:r w:rsidR="00D91793">
        <w:t xml:space="preserve">support reporting of the </w:t>
      </w:r>
      <w:r w:rsidR="00F7381B">
        <w:t xml:space="preserve">time measurement (UL-RTOA or gNB Rx-Tx time difference) with the </w:t>
      </w:r>
      <w:r w:rsidR="004871D3">
        <w:t>multiple azimuth and zenith angles of arrival for the first arrival path</w:t>
      </w:r>
      <w:r w:rsidR="005C1D2B">
        <w:t xml:space="preserve"> </w:t>
      </w:r>
      <w:r w:rsidR="002F1459">
        <w:t xml:space="preserve">and reporting them in a single measurement report from gNB to the LMF. </w:t>
      </w:r>
    </w:p>
    <w:p w14:paraId="790E2257" w14:textId="7E6E471F" w:rsidR="004C514A" w:rsidRDefault="00047490" w:rsidP="00904D10">
      <w:pPr>
        <w:pStyle w:val="3GPPText"/>
      </w:pPr>
      <w:r>
        <w:t xml:space="preserve">The original motivation to report multiple UL-AOA values associated with a single time measurement was to address an ambiguity issue </w:t>
      </w:r>
      <w:r w:rsidR="00994C54">
        <w:t xml:space="preserve">that may occur for the antenna array </w:t>
      </w:r>
      <w:r w:rsidR="008B1210">
        <w:t xml:space="preserve">with elements spacing exceeding the </w:t>
      </w:r>
      <w:r w:rsidR="00451A0D" w:rsidRPr="00451A0D">
        <w:t>λ</w:t>
      </w:r>
      <w:r w:rsidR="00451A0D">
        <w:t>/2</w:t>
      </w:r>
      <w:r w:rsidR="008B1210">
        <w:t xml:space="preserve"> spacing.</w:t>
      </w:r>
      <w:r w:rsidR="004F57D0">
        <w:t xml:space="preserve"> </w:t>
      </w:r>
    </w:p>
    <w:p w14:paraId="2B1E22E1" w14:textId="2C9175F9" w:rsidR="004C514A" w:rsidRDefault="00A16D78" w:rsidP="00904D10">
      <w:pPr>
        <w:pStyle w:val="3GPPText"/>
      </w:pPr>
      <w:r>
        <w:t>If one consider</w:t>
      </w:r>
      <w:r w:rsidR="00A4330C">
        <w:t>s</w:t>
      </w:r>
      <w:r>
        <w:t xml:space="preserve"> an example </w:t>
      </w:r>
      <w:r w:rsidR="003616CA">
        <w:t xml:space="preserve">of </w:t>
      </w:r>
      <w:r w:rsidR="0051617D">
        <w:t xml:space="preserve">a </w:t>
      </w:r>
      <w:r w:rsidR="003616CA">
        <w:t>linear vertical antenna array with the 2</w:t>
      </w:r>
      <w:r w:rsidR="003616CA" w:rsidRPr="002A11F5">
        <w:t>λ</w:t>
      </w:r>
      <w:r w:rsidR="003616CA">
        <w:t xml:space="preserve"> and 4</w:t>
      </w:r>
      <w:r w:rsidR="003616CA" w:rsidRPr="002A11F5">
        <w:t>λ</w:t>
      </w:r>
      <w:r w:rsidR="003D2C6D">
        <w:t xml:space="preserve"> antenna elements spacing, in that case the antenna radiation p</w:t>
      </w:r>
      <w:r w:rsidR="002166F1">
        <w:t>a</w:t>
      </w:r>
      <w:r w:rsidR="003D2C6D">
        <w:t>ttern has 4 and 8 side lobs</w:t>
      </w:r>
      <w:r w:rsidR="002166F1">
        <w:t xml:space="preserve">, respectively. </w:t>
      </w:r>
      <w:r w:rsidR="00AA418C">
        <w:t xml:space="preserve">This may result in the ambiguity issue while selecting the direction for the UL-AOA reporting. </w:t>
      </w:r>
    </w:p>
    <w:p w14:paraId="395B3CC9" w14:textId="09DC8CA5" w:rsidR="003616CA" w:rsidRDefault="003616CA" w:rsidP="003616CA">
      <w:pPr>
        <w:pStyle w:val="3GPPText"/>
      </w:pPr>
      <w:r>
        <w:fldChar w:fldCharType="begin"/>
      </w:r>
      <w:r>
        <w:instrText xml:space="preserve"> REF _Ref78285027 \h </w:instrText>
      </w:r>
      <w:r>
        <w:fldChar w:fldCharType="separate"/>
      </w:r>
      <w:r w:rsidR="00AA0C2E">
        <w:t xml:space="preserve">Figure </w:t>
      </w:r>
      <w:r w:rsidR="00AA0C2E">
        <w:rPr>
          <w:noProof/>
        </w:rPr>
        <w:t>1</w:t>
      </w:r>
      <w:r>
        <w:fldChar w:fldCharType="end"/>
      </w:r>
      <w:r>
        <w:t xml:space="preserve"> shows an example of antenna pattern for vertical linear array (with </w:t>
      </w:r>
      <w:r w:rsidRPr="00E75FF0">
        <w:rPr>
          <w:i/>
          <w:iCs/>
        </w:rPr>
        <w:t>N</w:t>
      </w:r>
      <w:r>
        <w:t xml:space="preserve"> = 4 elements) as a function of zenith angle for antenna spacing equal to 2</w:t>
      </w:r>
      <w:r w:rsidRPr="002A11F5">
        <w:t>λ</w:t>
      </w:r>
      <w:r>
        <w:t xml:space="preserve"> and 4</w:t>
      </w:r>
      <w:r w:rsidRPr="002A11F5">
        <w:t>λ</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D2AF0" w14:paraId="3C948162" w14:textId="77777777" w:rsidTr="00DC5070">
        <w:tc>
          <w:tcPr>
            <w:tcW w:w="4986" w:type="dxa"/>
          </w:tcPr>
          <w:p w14:paraId="2EF1E5A0" w14:textId="77777777" w:rsidR="003D2AF0" w:rsidRDefault="003D2AF0" w:rsidP="00DC5070">
            <w:pPr>
              <w:pStyle w:val="3GPPText"/>
              <w:jc w:val="center"/>
            </w:pPr>
            <w:r w:rsidRPr="00303B20">
              <w:rPr>
                <w:noProof/>
              </w:rPr>
              <w:lastRenderedPageBreak/>
              <w:drawing>
                <wp:inline distT="0" distB="0" distL="0" distR="0" wp14:anchorId="00839DD1" wp14:editId="544A19CA">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1103099D" w14:textId="77777777" w:rsidR="003D2AF0" w:rsidRDefault="003D2AF0" w:rsidP="00DC5070">
            <w:pPr>
              <w:pStyle w:val="3GPPText"/>
              <w:jc w:val="center"/>
            </w:pPr>
            <w:r w:rsidRPr="00894298">
              <w:rPr>
                <w:noProof/>
              </w:rPr>
              <w:drawing>
                <wp:inline distT="0" distB="0" distL="0" distR="0" wp14:anchorId="39CC436F" wp14:editId="6C43D196">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3D2AF0" w:rsidRPr="00EE6618" w14:paraId="181EE63B" w14:textId="77777777" w:rsidTr="00DC5070">
        <w:tc>
          <w:tcPr>
            <w:tcW w:w="4986" w:type="dxa"/>
          </w:tcPr>
          <w:p w14:paraId="28347308" w14:textId="77777777" w:rsidR="003D2AF0" w:rsidRPr="00EE6618" w:rsidRDefault="003D2AF0" w:rsidP="00DC5070">
            <w:pPr>
              <w:pStyle w:val="3GPPText"/>
              <w:numPr>
                <w:ilvl w:val="0"/>
                <w:numId w:val="43"/>
              </w:numPr>
              <w:jc w:val="center"/>
              <w:rPr>
                <w:b/>
                <w:bCs/>
              </w:rPr>
            </w:pPr>
            <w:r w:rsidRPr="00EE6618">
              <w:rPr>
                <w:b/>
                <w:bCs/>
              </w:rPr>
              <w:t>Antenna spacing = 2λ</w:t>
            </w:r>
          </w:p>
        </w:tc>
        <w:tc>
          <w:tcPr>
            <w:tcW w:w="4986" w:type="dxa"/>
          </w:tcPr>
          <w:p w14:paraId="7F2DB8FE" w14:textId="77777777" w:rsidR="003D2AF0" w:rsidRPr="00EE6618" w:rsidRDefault="003D2AF0" w:rsidP="00DC5070">
            <w:pPr>
              <w:pStyle w:val="3GPPText"/>
              <w:keepNext/>
              <w:numPr>
                <w:ilvl w:val="0"/>
                <w:numId w:val="43"/>
              </w:numPr>
              <w:jc w:val="center"/>
              <w:rPr>
                <w:b/>
                <w:bCs/>
              </w:rPr>
            </w:pPr>
            <w:r w:rsidRPr="00EE6618">
              <w:rPr>
                <w:b/>
                <w:bCs/>
              </w:rPr>
              <w:t>Antenna spacing = 4λ</w:t>
            </w:r>
          </w:p>
        </w:tc>
      </w:tr>
    </w:tbl>
    <w:p w14:paraId="747325F2" w14:textId="7A3ECC76" w:rsidR="003D2AF0" w:rsidRDefault="003D2AF0" w:rsidP="003D2AF0">
      <w:pPr>
        <w:pStyle w:val="Caption"/>
        <w:jc w:val="center"/>
      </w:pPr>
      <w:bookmarkStart w:id="3" w:name="_Ref78285027"/>
      <w:r>
        <w:t xml:space="preserve">Figure </w:t>
      </w:r>
      <w:r>
        <w:fldChar w:fldCharType="begin"/>
      </w:r>
      <w:r>
        <w:instrText xml:space="preserve"> SEQ Figure \* ARABIC </w:instrText>
      </w:r>
      <w:r>
        <w:fldChar w:fldCharType="separate"/>
      </w:r>
      <w:r w:rsidR="00AA0C2E">
        <w:rPr>
          <w:noProof/>
        </w:rPr>
        <w:t>1</w:t>
      </w:r>
      <w:r>
        <w:fldChar w:fldCharType="end"/>
      </w:r>
      <w:bookmarkEnd w:id="3"/>
      <w:r>
        <w:t xml:space="preserve">: Example of antenna pattern for vertical linear array with </w:t>
      </w:r>
      <w:r w:rsidRPr="00A05779">
        <w:rPr>
          <w:i/>
          <w:iCs/>
        </w:rPr>
        <w:t>N</w:t>
      </w:r>
      <w:r>
        <w:t xml:space="preserve"> = 4 elements as a function of zenith angle for antenna spacing equal to </w:t>
      </w:r>
      <w:r w:rsidRPr="00955E9F">
        <w:t>2λ</w:t>
      </w:r>
      <w:r>
        <w:t xml:space="preserve"> and 4</w:t>
      </w:r>
      <w:r w:rsidRPr="002A11F5">
        <w:t>λ</w:t>
      </w:r>
    </w:p>
    <w:p w14:paraId="34A41054" w14:textId="39893DEF" w:rsidR="00A6699B" w:rsidRPr="003D2AF0" w:rsidRDefault="00A6699B" w:rsidP="00904D10">
      <w:pPr>
        <w:pStyle w:val="3GPPText"/>
        <w:rPr>
          <w:lang w:val="en-GB"/>
        </w:rPr>
      </w:pPr>
    </w:p>
    <w:p w14:paraId="0832281D" w14:textId="21879258" w:rsidR="00350C69" w:rsidRDefault="00350C69" w:rsidP="00350C69">
      <w:pPr>
        <w:pStyle w:val="3GPPText"/>
        <w:rPr>
          <w:lang w:val="en-GB"/>
        </w:rPr>
      </w:pPr>
      <w:r>
        <w:rPr>
          <w:lang w:val="en-GB"/>
        </w:rPr>
        <w:t>In case of the horizontal linear array and due to the property of the sine function (sin(</w:t>
      </w:r>
      <w:r w:rsidRPr="00BC1700">
        <w:rPr>
          <w:i/>
          <w:iCs/>
          <w:lang w:val="en-GB"/>
        </w:rPr>
        <w:t>φ</w:t>
      </w:r>
      <w:r>
        <w:rPr>
          <w:lang w:val="en-GB"/>
        </w:rPr>
        <w:t>) = sin (π -</w:t>
      </w:r>
      <w:r w:rsidRPr="00BC1700">
        <w:rPr>
          <w:i/>
          <w:iCs/>
          <w:lang w:val="en-GB"/>
        </w:rPr>
        <w:t xml:space="preserve"> φ</w:t>
      </w:r>
      <w:r>
        <w:rPr>
          <w:lang w:val="en-GB"/>
        </w:rPr>
        <w:t xml:space="preserve">)) the antenna radiation pattern has 8 and 16 side lobs, respectively, which results in the two times higher ambiguity order. </w:t>
      </w:r>
    </w:p>
    <w:p w14:paraId="6119C473" w14:textId="38A594C2" w:rsidR="007C6725" w:rsidRPr="00350C69" w:rsidRDefault="007C6725" w:rsidP="00904D10">
      <w:pPr>
        <w:pStyle w:val="3GPPText"/>
        <w:rPr>
          <w:lang w:val="en-GB"/>
        </w:rPr>
      </w:pPr>
    </w:p>
    <w:p w14:paraId="4348BAA8" w14:textId="5CA62101" w:rsidR="007C6725" w:rsidRDefault="000A3010" w:rsidP="00904D10">
      <w:pPr>
        <w:pStyle w:val="3GPPText"/>
      </w:pPr>
      <w:r>
        <w:t xml:space="preserve">The aspect that was left for further study is </w:t>
      </w:r>
      <w:r w:rsidR="0066524A">
        <w:t xml:space="preserve">whether </w:t>
      </w:r>
      <w:r>
        <w:t xml:space="preserve">to </w:t>
      </w:r>
      <w:r w:rsidR="00962990">
        <w:t xml:space="preserve">include the RSRP </w:t>
      </w:r>
      <w:r w:rsidR="00805EDB">
        <w:t xml:space="preserve">of the first arrival path as a part of the measurement report </w:t>
      </w:r>
      <w:r w:rsidR="006A550C">
        <w:t>and</w:t>
      </w:r>
      <w:r w:rsidR="00DA4409">
        <w:t>,</w:t>
      </w:r>
      <w:r w:rsidR="006A550C">
        <w:t xml:space="preserve"> if included, </w:t>
      </w:r>
      <w:r w:rsidR="00A754B2">
        <w:t xml:space="preserve">decide what number of RSRP values should be reported. </w:t>
      </w:r>
    </w:p>
    <w:p w14:paraId="02F58351" w14:textId="67B827D5" w:rsidR="004E48EA" w:rsidRDefault="004E48EA" w:rsidP="00904D10">
      <w:pPr>
        <w:pStyle w:val="3GPPText"/>
      </w:pPr>
    </w:p>
    <w:p w14:paraId="57D752D9" w14:textId="310A9266" w:rsidR="00205F75" w:rsidRDefault="004E48EA" w:rsidP="00904D10">
      <w:pPr>
        <w:pStyle w:val="3GPPText"/>
      </w:pPr>
      <w:r>
        <w:t xml:space="preserve">Based on the above considerations, </w:t>
      </w:r>
      <w:r w:rsidR="00774860">
        <w:t>we believe that a single RSRP value should be reported</w:t>
      </w:r>
      <w:r w:rsidR="00A43E43">
        <w:t xml:space="preserve"> associated with a </w:t>
      </w:r>
      <w:r w:rsidR="00E02D68">
        <w:t>single</w:t>
      </w:r>
      <w:r w:rsidR="00A43E43">
        <w:t xml:space="preserve"> UL-RTOA or gNB Rx-Tx time difference and multiple UL-AOA </w:t>
      </w:r>
      <w:r w:rsidR="005913B4">
        <w:t>measurements</w:t>
      </w:r>
      <w:r w:rsidR="00A43E43">
        <w:t xml:space="preserve">. </w:t>
      </w:r>
      <w:r w:rsidR="00C55BA2">
        <w:t xml:space="preserve">Although </w:t>
      </w:r>
      <w:r w:rsidR="003B593B">
        <w:t xml:space="preserve">the signal is received from multiple spatial directions, it still cannot be </w:t>
      </w:r>
      <w:r w:rsidR="007A6B90">
        <w:t xml:space="preserve">distinguished </w:t>
      </w:r>
      <w:r w:rsidR="00207D20">
        <w:t>and eventually a single RSRP value is measured</w:t>
      </w:r>
      <w:r w:rsidR="00BA1BFE">
        <w:t xml:space="preserve"> combini</w:t>
      </w:r>
      <w:r w:rsidR="00110F0E">
        <w:t>n</w:t>
      </w:r>
      <w:r w:rsidR="00BA1BFE">
        <w:t xml:space="preserve">g the </w:t>
      </w:r>
      <w:r w:rsidR="008237B3">
        <w:t xml:space="preserve">multiple inputs. </w:t>
      </w:r>
    </w:p>
    <w:p w14:paraId="53C1E512" w14:textId="77777777" w:rsidR="00205F75" w:rsidRDefault="00205F75" w:rsidP="00904D10">
      <w:pPr>
        <w:pStyle w:val="3GPPText"/>
      </w:pPr>
    </w:p>
    <w:p w14:paraId="1308658C" w14:textId="66D488B4" w:rsidR="00A6699B" w:rsidRDefault="00A25066" w:rsidP="00904D10">
      <w:pPr>
        <w:pStyle w:val="3GPPText"/>
      </w:pPr>
      <w:r>
        <w:t xml:space="preserve">The motivation to report multiple RSRP values </w:t>
      </w:r>
      <w:r w:rsidR="00400751">
        <w:t xml:space="preserve">(that was discussed at the meeting) </w:t>
      </w:r>
      <w:r w:rsidR="00BB010F">
        <w:t xml:space="preserve">is to address the case, when </w:t>
      </w:r>
      <w:r w:rsidR="000C4E5E">
        <w:t xml:space="preserve">the </w:t>
      </w:r>
      <w:r w:rsidR="0020508E">
        <w:t xml:space="preserve">strength of the incoming </w:t>
      </w:r>
      <w:r w:rsidR="000C4E5E">
        <w:t xml:space="preserve">signal </w:t>
      </w:r>
      <w:r w:rsidR="0020508E">
        <w:t>is measured from</w:t>
      </w:r>
      <w:r w:rsidR="009307C1">
        <w:t xml:space="preserve"> the</w:t>
      </w:r>
      <w:r w:rsidR="0020508E">
        <w:t xml:space="preserve"> multiple </w:t>
      </w:r>
      <w:r w:rsidR="00D13C5E">
        <w:t xml:space="preserve">spatial directions applying different </w:t>
      </w:r>
      <w:r w:rsidR="00605C42">
        <w:t xml:space="preserve">RX </w:t>
      </w:r>
      <w:r w:rsidR="00D13C5E">
        <w:t xml:space="preserve">beamforming settings and each measurement corresponds to its own </w:t>
      </w:r>
      <w:r w:rsidR="00F66FCE">
        <w:t xml:space="preserve">measured </w:t>
      </w:r>
      <w:r w:rsidR="00D13C5E">
        <w:t xml:space="preserve">RSRP </w:t>
      </w:r>
      <w:r w:rsidR="0054126D">
        <w:t>value.</w:t>
      </w:r>
      <w:r w:rsidR="00983032">
        <w:t xml:space="preserve"> </w:t>
      </w:r>
    </w:p>
    <w:p w14:paraId="41D2B316" w14:textId="772338F8" w:rsidR="0070600F" w:rsidRDefault="001A0B44" w:rsidP="00904D10">
      <w:pPr>
        <w:pStyle w:val="3GPPText"/>
      </w:pPr>
      <w:r>
        <w:t xml:space="preserve">If this is a case, then </w:t>
      </w:r>
      <w:r w:rsidR="00350269">
        <w:t xml:space="preserve">multiple UL-RTOA and gNB Rx-Tx time difference measurements should be reported as </w:t>
      </w:r>
      <w:r w:rsidR="001000C7">
        <w:t>well since</w:t>
      </w:r>
      <w:r w:rsidR="00E56421">
        <w:t xml:space="preserve"> different </w:t>
      </w:r>
      <w:r w:rsidR="00CE3629">
        <w:t xml:space="preserve">RX </w:t>
      </w:r>
      <w:r w:rsidR="00E56421">
        <w:t>beamforming settings may correspond to significantly different</w:t>
      </w:r>
      <w:r w:rsidR="004E09FF">
        <w:t xml:space="preserve"> propagation time delays</w:t>
      </w:r>
      <w:r w:rsidR="00AD14D4">
        <w:t xml:space="preserve">. </w:t>
      </w:r>
    </w:p>
    <w:p w14:paraId="1D4EEDE0" w14:textId="599F88F3" w:rsidR="0070600F" w:rsidRDefault="003D53FF" w:rsidP="00904D10">
      <w:pPr>
        <w:pStyle w:val="3GPPText"/>
      </w:pPr>
      <w:r>
        <w:t xml:space="preserve">We believe that this is not a part of the original agreement and the </w:t>
      </w:r>
      <w:r w:rsidR="00B1149D">
        <w:t xml:space="preserve">single UL-RTOA and gNB Rx-Tx measurement correspond to the same </w:t>
      </w:r>
      <w:r w:rsidR="00CE3629">
        <w:t xml:space="preserve">RX </w:t>
      </w:r>
      <w:r w:rsidR="00B1149D">
        <w:t xml:space="preserve">beamforming </w:t>
      </w:r>
      <w:r w:rsidR="001D0235">
        <w:t xml:space="preserve">setting. </w:t>
      </w:r>
    </w:p>
    <w:p w14:paraId="75A6131D" w14:textId="7F382941" w:rsidR="0070600F" w:rsidRDefault="0070600F" w:rsidP="00904D10">
      <w:pPr>
        <w:pStyle w:val="3GPPText"/>
      </w:pPr>
    </w:p>
    <w:p w14:paraId="2893AE35" w14:textId="6314441F" w:rsidR="0070600F" w:rsidRDefault="008016AC" w:rsidP="00904D10">
      <w:pPr>
        <w:pStyle w:val="3GPPText"/>
      </w:pPr>
      <w:r>
        <w:t>Based on the above considerations</w:t>
      </w:r>
      <w:r w:rsidR="000525E3">
        <w:t>,</w:t>
      </w:r>
      <w:r>
        <w:t xml:space="preserve"> we have the following proposal</w:t>
      </w:r>
      <w:r w:rsidR="00E30F93">
        <w:t>s</w:t>
      </w:r>
      <w:r>
        <w:t>:</w:t>
      </w:r>
    </w:p>
    <w:p w14:paraId="537D8DC7" w14:textId="77777777" w:rsidR="00681447" w:rsidRDefault="00681447" w:rsidP="00681447">
      <w:pPr>
        <w:pStyle w:val="3GPPText"/>
      </w:pPr>
    </w:p>
    <w:p w14:paraId="12B4F16C" w14:textId="77777777" w:rsidR="00681447" w:rsidRDefault="00681447" w:rsidP="00681447">
      <w:pPr>
        <w:pStyle w:val="3GPPText"/>
        <w:numPr>
          <w:ilvl w:val="0"/>
          <w:numId w:val="21"/>
        </w:numPr>
        <w:textAlignment w:val="auto"/>
      </w:pPr>
    </w:p>
    <w:p w14:paraId="429E85D0" w14:textId="356A108B" w:rsidR="00681447" w:rsidRPr="0092340C" w:rsidRDefault="00F0030D" w:rsidP="00681447">
      <w:pPr>
        <w:pStyle w:val="3GPPText"/>
        <w:numPr>
          <w:ilvl w:val="1"/>
          <w:numId w:val="21"/>
        </w:numPr>
        <w:textAlignment w:val="auto"/>
        <w:rPr>
          <w:b/>
          <w:bCs/>
        </w:rPr>
      </w:pPr>
      <w:r>
        <w:rPr>
          <w:b/>
          <w:bCs/>
        </w:rPr>
        <w:t xml:space="preserve">Support reporting of </w:t>
      </w:r>
      <w:r w:rsidR="00A61AAA">
        <w:rPr>
          <w:b/>
          <w:bCs/>
        </w:rPr>
        <w:t>one UL-RTOA, one RSRP and multiple UL-AOA measurements for the first arrival path per SRS resource for positioning</w:t>
      </w:r>
      <w:r w:rsidR="005538EA">
        <w:rPr>
          <w:b/>
          <w:bCs/>
        </w:rPr>
        <w:t xml:space="preserve"> in a single gNB report to the LMF</w:t>
      </w:r>
    </w:p>
    <w:p w14:paraId="5B8487E0" w14:textId="4E199012" w:rsidR="004C514A" w:rsidRPr="002C462B" w:rsidRDefault="002C462B" w:rsidP="002C462B">
      <w:pPr>
        <w:pStyle w:val="3GPPText"/>
        <w:numPr>
          <w:ilvl w:val="2"/>
          <w:numId w:val="21"/>
        </w:numPr>
        <w:rPr>
          <w:b/>
          <w:bCs/>
          <w:lang w:val="en-GB"/>
        </w:rPr>
      </w:pPr>
      <w:r w:rsidRPr="002C462B">
        <w:rPr>
          <w:b/>
          <w:bCs/>
          <w:lang w:val="en-GB"/>
        </w:rPr>
        <w:lastRenderedPageBreak/>
        <w:t xml:space="preserve">The above measurements are associated with </w:t>
      </w:r>
      <w:r w:rsidR="00F97E1E">
        <w:rPr>
          <w:b/>
          <w:bCs/>
          <w:lang w:val="en-GB"/>
        </w:rPr>
        <w:t xml:space="preserve">the </w:t>
      </w:r>
      <w:r w:rsidRPr="002C462B">
        <w:rPr>
          <w:b/>
          <w:bCs/>
          <w:lang w:val="en-GB"/>
        </w:rPr>
        <w:t>SRS resource ID which is also reported to LMF</w:t>
      </w:r>
    </w:p>
    <w:p w14:paraId="02FDEA3E" w14:textId="77777777" w:rsidR="004A22C6" w:rsidRDefault="004A22C6" w:rsidP="004A22C6">
      <w:pPr>
        <w:pStyle w:val="3GPPText"/>
      </w:pPr>
    </w:p>
    <w:p w14:paraId="620FEC71" w14:textId="77777777" w:rsidR="004A22C6" w:rsidRDefault="004A22C6" w:rsidP="004A22C6">
      <w:pPr>
        <w:pStyle w:val="3GPPText"/>
        <w:numPr>
          <w:ilvl w:val="0"/>
          <w:numId w:val="21"/>
        </w:numPr>
        <w:textAlignment w:val="auto"/>
      </w:pPr>
    </w:p>
    <w:p w14:paraId="17EE936E" w14:textId="00032155" w:rsidR="004A22C6" w:rsidRPr="0092340C" w:rsidRDefault="004A22C6" w:rsidP="004A22C6">
      <w:pPr>
        <w:pStyle w:val="3GPPText"/>
        <w:numPr>
          <w:ilvl w:val="1"/>
          <w:numId w:val="21"/>
        </w:numPr>
        <w:textAlignment w:val="auto"/>
        <w:rPr>
          <w:b/>
          <w:bCs/>
        </w:rPr>
      </w:pPr>
      <w:r>
        <w:rPr>
          <w:b/>
          <w:bCs/>
        </w:rPr>
        <w:t xml:space="preserve">Support reporting of one </w:t>
      </w:r>
      <w:r w:rsidR="0085026B">
        <w:rPr>
          <w:b/>
          <w:bCs/>
        </w:rPr>
        <w:t>gNB Rx-Tx time difference</w:t>
      </w:r>
      <w:r>
        <w:rPr>
          <w:b/>
          <w:bCs/>
        </w:rPr>
        <w:t>, one RSRP and multiple UL-AOA measurements for the first arrival path per SRS resource for positioning</w:t>
      </w:r>
      <w:r w:rsidR="00F065C1">
        <w:rPr>
          <w:b/>
          <w:bCs/>
        </w:rPr>
        <w:t xml:space="preserve"> in a single gNB report to the LMF</w:t>
      </w:r>
    </w:p>
    <w:p w14:paraId="369AAE6A" w14:textId="77777777" w:rsidR="004A22C6" w:rsidRPr="002C462B" w:rsidRDefault="004A22C6" w:rsidP="004A22C6">
      <w:pPr>
        <w:pStyle w:val="3GPPText"/>
        <w:numPr>
          <w:ilvl w:val="2"/>
          <w:numId w:val="21"/>
        </w:numPr>
        <w:rPr>
          <w:b/>
          <w:bCs/>
          <w:lang w:val="en-GB"/>
        </w:rPr>
      </w:pPr>
      <w:r w:rsidRPr="002C462B">
        <w:rPr>
          <w:b/>
          <w:bCs/>
          <w:lang w:val="en-GB"/>
        </w:rPr>
        <w:t xml:space="preserve">The above measurements are associated with </w:t>
      </w:r>
      <w:r>
        <w:rPr>
          <w:b/>
          <w:bCs/>
          <w:lang w:val="en-GB"/>
        </w:rPr>
        <w:t xml:space="preserve">the </w:t>
      </w:r>
      <w:r w:rsidRPr="002C462B">
        <w:rPr>
          <w:b/>
          <w:bCs/>
          <w:lang w:val="en-GB"/>
        </w:rPr>
        <w:t>SRS resource ID which is also reported to LMF</w:t>
      </w:r>
    </w:p>
    <w:p w14:paraId="55CF68B7" w14:textId="4D196A7E" w:rsidR="00FA12F5" w:rsidRDefault="00FA12F5" w:rsidP="00824EDE">
      <w:pPr>
        <w:pStyle w:val="3GPPText"/>
      </w:pPr>
    </w:p>
    <w:p w14:paraId="631740D5" w14:textId="0C0324E4" w:rsidR="00E56793" w:rsidRDefault="00EA551A" w:rsidP="00EA551A">
      <w:pPr>
        <w:pStyle w:val="Heading2"/>
      </w:pPr>
      <w:r>
        <w:t>UL Measurements Association with A</w:t>
      </w:r>
      <w:r w:rsidR="00372B4E">
        <w:t xml:space="preserve">ntenna </w:t>
      </w:r>
      <w:r>
        <w:t>R</w:t>
      </w:r>
      <w:r w:rsidR="00372B4E">
        <w:t xml:space="preserve">eference </w:t>
      </w:r>
      <w:r>
        <w:t>P</w:t>
      </w:r>
      <w:r w:rsidR="00372B4E">
        <w:t>oint</w:t>
      </w:r>
    </w:p>
    <w:p w14:paraId="3F442267" w14:textId="65D48280" w:rsidR="00C77FF7" w:rsidRDefault="00791D2D" w:rsidP="00C77FF7">
      <w:pPr>
        <w:pStyle w:val="3GPPText"/>
        <w:rPr>
          <w:lang w:val="en-GB"/>
        </w:rPr>
      </w:pPr>
      <w:r>
        <w:rPr>
          <w:lang w:val="en-GB"/>
        </w:rPr>
        <w:t xml:space="preserve">The association of the UL-AOA, UL-TDOA and Multi-RTT measurements with the </w:t>
      </w:r>
      <w:r w:rsidR="00ED286D">
        <w:rPr>
          <w:lang w:val="en-GB"/>
        </w:rPr>
        <w:t xml:space="preserve">Antenna Reference Point (ARP) </w:t>
      </w:r>
      <w:r w:rsidR="006C017A">
        <w:rPr>
          <w:lang w:val="en-GB"/>
        </w:rPr>
        <w:t xml:space="preserve">was discussed at the previous meeting and the following agreement has been captured in the chairman’s notes, </w:t>
      </w:r>
      <w:r w:rsidR="001942B2">
        <w:rPr>
          <w:lang w:val="en-GB"/>
        </w:rPr>
        <w:fldChar w:fldCharType="begin"/>
      </w:r>
      <w:r w:rsidR="001942B2">
        <w:rPr>
          <w:lang w:val="en-GB"/>
        </w:rPr>
        <w:instrText xml:space="preserve"> REF _Ref40019648 \h </w:instrText>
      </w:r>
      <w:r w:rsidR="001942B2">
        <w:rPr>
          <w:lang w:val="en-GB"/>
        </w:rPr>
      </w:r>
      <w:r w:rsidR="001942B2">
        <w:rPr>
          <w:lang w:val="en-GB"/>
        </w:rPr>
        <w:fldChar w:fldCharType="separate"/>
      </w:r>
      <w:r w:rsidR="00AA0C2E" w:rsidRPr="001E487A">
        <w:rPr>
          <w:rFonts w:eastAsia="Times New Roman"/>
        </w:rPr>
        <w:t>[</w:t>
      </w:r>
      <w:r w:rsidR="00AA0C2E">
        <w:rPr>
          <w:rFonts w:eastAsia="Times New Roman"/>
          <w:noProof/>
        </w:rPr>
        <w:t>1</w:t>
      </w:r>
      <w:r w:rsidR="00AA0C2E" w:rsidRPr="001E487A">
        <w:rPr>
          <w:rFonts w:eastAsia="Times New Roman"/>
        </w:rPr>
        <w:t>]</w:t>
      </w:r>
      <w:r w:rsidR="001942B2">
        <w:rPr>
          <w:lang w:val="en-GB"/>
        </w:rPr>
        <w:fldChar w:fldCharType="end"/>
      </w:r>
      <w:r w:rsidR="006C017A">
        <w:rPr>
          <w:lang w:val="en-GB"/>
        </w:rPr>
        <w:t>:</w:t>
      </w:r>
    </w:p>
    <w:tbl>
      <w:tblPr>
        <w:tblStyle w:val="TableGrid"/>
        <w:tblW w:w="0" w:type="auto"/>
        <w:tblLook w:val="04A0" w:firstRow="1" w:lastRow="0" w:firstColumn="1" w:lastColumn="0" w:noHBand="0" w:noVBand="1"/>
      </w:tblPr>
      <w:tblGrid>
        <w:gridCol w:w="9962"/>
      </w:tblGrid>
      <w:tr w:rsidR="00C77FF7" w14:paraId="394DEC69" w14:textId="77777777" w:rsidTr="00DC5070">
        <w:tc>
          <w:tcPr>
            <w:tcW w:w="9962" w:type="dxa"/>
          </w:tcPr>
          <w:p w14:paraId="33E89BEA" w14:textId="77777777" w:rsidR="00C77FF7" w:rsidRPr="000B4D5D" w:rsidRDefault="00C77FF7" w:rsidP="00DC5070">
            <w:pPr>
              <w:pStyle w:val="3GPPText"/>
              <w:rPr>
                <w:u w:val="single"/>
                <w:lang w:val="en-GB"/>
              </w:rPr>
            </w:pPr>
            <w:r w:rsidRPr="000B4D5D">
              <w:rPr>
                <w:u w:val="single"/>
                <w:lang w:val="en-GB"/>
              </w:rPr>
              <w:t>Agreement:</w:t>
            </w:r>
          </w:p>
          <w:p w14:paraId="7DB23952" w14:textId="77777777" w:rsidR="00C77FF7" w:rsidRDefault="00C77FF7" w:rsidP="00DC5070">
            <w:pPr>
              <w:pStyle w:val="3GPPText"/>
              <w:rPr>
                <w:lang w:val="en-GB"/>
              </w:rPr>
            </w:pPr>
            <w:r w:rsidRPr="000B4D5D">
              <w:rPr>
                <w:lang w:val="en-GB"/>
              </w:rPr>
              <w:t>Further study and conclude whether association of UL-AOA, UL-TDOA, Multi-RTT measurements with ARP (Antenna Reference Point) information is supported at RAN1#106bis-e.</w:t>
            </w:r>
          </w:p>
        </w:tc>
      </w:tr>
    </w:tbl>
    <w:p w14:paraId="7D734817" w14:textId="77777777" w:rsidR="00C77FF7" w:rsidRPr="00A061AE" w:rsidRDefault="00C77FF7" w:rsidP="00C77FF7">
      <w:pPr>
        <w:pStyle w:val="3GPPText"/>
        <w:rPr>
          <w:lang w:val="en-GB"/>
        </w:rPr>
      </w:pPr>
    </w:p>
    <w:p w14:paraId="77924AFD" w14:textId="016979D3" w:rsidR="00171F85" w:rsidRDefault="0091796C" w:rsidP="005228F2">
      <w:pPr>
        <w:pStyle w:val="3GPPText"/>
        <w:rPr>
          <w:lang w:val="en-GB"/>
        </w:rPr>
      </w:pPr>
      <w:r>
        <w:rPr>
          <w:lang w:val="en-GB"/>
        </w:rPr>
        <w:t xml:space="preserve">In case of the DL </w:t>
      </w:r>
      <w:r w:rsidR="003133BE">
        <w:rPr>
          <w:lang w:val="en-GB"/>
        </w:rPr>
        <w:t xml:space="preserve">PRS </w:t>
      </w:r>
      <w:r>
        <w:rPr>
          <w:lang w:val="en-GB"/>
        </w:rPr>
        <w:t xml:space="preserve">transmission, each DL PRS Resource can be </w:t>
      </w:r>
      <w:r w:rsidR="007A4B1F">
        <w:rPr>
          <w:lang w:val="en-GB"/>
        </w:rPr>
        <w:t xml:space="preserve">associated with the </w:t>
      </w:r>
      <w:r w:rsidR="00502920">
        <w:rPr>
          <w:lang w:val="en-GB"/>
        </w:rPr>
        <w:t xml:space="preserve">ARP </w:t>
      </w:r>
      <w:r w:rsidR="00F601FD">
        <w:rPr>
          <w:lang w:val="en-GB"/>
        </w:rPr>
        <w:t>and the corresponding geographical coordinate</w:t>
      </w:r>
      <w:r w:rsidR="00F92F2E">
        <w:rPr>
          <w:lang w:val="en-GB"/>
        </w:rPr>
        <w:t>s</w:t>
      </w:r>
      <w:r w:rsidR="00FC3FC4">
        <w:rPr>
          <w:lang w:val="en-GB"/>
        </w:rPr>
        <w:t xml:space="preserve"> by using of the </w:t>
      </w:r>
      <w:r w:rsidR="00FC3FC4" w:rsidRPr="00E32D53">
        <w:rPr>
          <w:i/>
          <w:iCs/>
          <w:lang w:val="en-GB"/>
        </w:rPr>
        <w:t>DL-PRS Resource Coordinates</w:t>
      </w:r>
      <w:r w:rsidR="00FC3FC4">
        <w:rPr>
          <w:lang w:val="en-GB"/>
        </w:rPr>
        <w:t xml:space="preserve"> Information Element (IE)</w:t>
      </w:r>
      <w:r w:rsidR="008E7EB6">
        <w:rPr>
          <w:lang w:val="en-GB"/>
        </w:rPr>
        <w:t xml:space="preserve"> as shown in </w:t>
      </w:r>
      <w:r w:rsidR="008E7EB6">
        <w:rPr>
          <w:lang w:val="en-GB"/>
        </w:rPr>
        <w:fldChar w:fldCharType="begin"/>
      </w:r>
      <w:r w:rsidR="008E7EB6">
        <w:rPr>
          <w:lang w:val="en-GB"/>
        </w:rPr>
        <w:instrText xml:space="preserve"> REF _Ref83564546 \h </w:instrText>
      </w:r>
      <w:r w:rsidR="008E7EB6">
        <w:rPr>
          <w:lang w:val="en-GB"/>
        </w:rPr>
      </w:r>
      <w:r w:rsidR="008E7EB6">
        <w:rPr>
          <w:lang w:val="en-GB"/>
        </w:rPr>
        <w:fldChar w:fldCharType="separate"/>
      </w:r>
      <w:r w:rsidR="00AA0C2E">
        <w:t xml:space="preserve">Table </w:t>
      </w:r>
      <w:r w:rsidR="00AA0C2E">
        <w:rPr>
          <w:noProof/>
        </w:rPr>
        <w:t>1</w:t>
      </w:r>
      <w:r w:rsidR="008E7EB6">
        <w:rPr>
          <w:lang w:val="en-GB"/>
        </w:rPr>
        <w:fldChar w:fldCharType="end"/>
      </w:r>
      <w:r w:rsidR="00E352BF">
        <w:rPr>
          <w:lang w:val="en-GB"/>
        </w:rPr>
        <w:t xml:space="preserve">, </w:t>
      </w:r>
      <w:r w:rsidR="00E352BF">
        <w:rPr>
          <w:lang w:val="en-GB"/>
        </w:rPr>
        <w:fldChar w:fldCharType="begin"/>
      </w:r>
      <w:r w:rsidR="00E352BF">
        <w:rPr>
          <w:lang w:val="en-GB"/>
        </w:rPr>
        <w:instrText xml:space="preserve"> REF _Ref78222585 \h </w:instrText>
      </w:r>
      <w:r w:rsidR="00E352BF">
        <w:rPr>
          <w:lang w:val="en-GB"/>
        </w:rPr>
      </w:r>
      <w:r w:rsidR="00E352BF">
        <w:rPr>
          <w:lang w:val="en-GB"/>
        </w:rPr>
        <w:fldChar w:fldCharType="separate"/>
      </w:r>
      <w:r w:rsidR="00E352BF" w:rsidRPr="00D778AA">
        <w:rPr>
          <w:rFonts w:eastAsia="Times New Roman"/>
          <w:szCs w:val="22"/>
        </w:rPr>
        <w:t>[</w:t>
      </w:r>
      <w:r w:rsidR="00E352BF">
        <w:rPr>
          <w:rFonts w:eastAsia="Times New Roman"/>
          <w:noProof/>
          <w:szCs w:val="22"/>
        </w:rPr>
        <w:t>2</w:t>
      </w:r>
      <w:r w:rsidR="00E352BF" w:rsidRPr="00D778AA">
        <w:rPr>
          <w:rFonts w:eastAsia="Times New Roman"/>
          <w:szCs w:val="22"/>
        </w:rPr>
        <w:t>]</w:t>
      </w:r>
      <w:r w:rsidR="00E352BF">
        <w:rPr>
          <w:lang w:val="en-GB"/>
        </w:rPr>
        <w:fldChar w:fldCharType="end"/>
      </w:r>
      <w:r w:rsidR="008E7EB6">
        <w:rPr>
          <w:lang w:val="en-GB"/>
        </w:rPr>
        <w:t>.</w:t>
      </w:r>
    </w:p>
    <w:p w14:paraId="3B8C96BA" w14:textId="18D8D9E4" w:rsidR="00CB1109" w:rsidRDefault="00BF3F38" w:rsidP="00BF3F38">
      <w:pPr>
        <w:pStyle w:val="3GPPText"/>
        <w:rPr>
          <w:lang w:val="en-GB"/>
        </w:rPr>
      </w:pPr>
      <w:r>
        <w:rPr>
          <w:lang w:val="en-GB"/>
        </w:rPr>
        <w:t xml:space="preserve">In our view, the ARP concept was introduced to support multi panel TRP operation. In that case the TRP antenna array may consist of the multiple antenna panels, where geometrical centre of each panel may have sufficiently different coordinates from ones provided by TRP. </w:t>
      </w:r>
      <w:r w:rsidR="00CB1109">
        <w:rPr>
          <w:lang w:val="en-GB"/>
        </w:rPr>
        <w:t>The reporting of TRP coordinates only</w:t>
      </w:r>
      <w:r w:rsidR="003B3108">
        <w:rPr>
          <w:lang w:val="en-GB"/>
        </w:rPr>
        <w:t xml:space="preserve"> in that case may cause an error in UE coordinates estimation. </w:t>
      </w:r>
      <w:r w:rsidR="00A12654">
        <w:rPr>
          <w:lang w:val="en-GB"/>
        </w:rPr>
        <w:t xml:space="preserve">To improve estimation </w:t>
      </w:r>
      <w:r w:rsidR="0047245F">
        <w:rPr>
          <w:lang w:val="en-GB"/>
        </w:rPr>
        <w:t>accuracy</w:t>
      </w:r>
      <w:r w:rsidR="00A12654">
        <w:rPr>
          <w:lang w:val="en-GB"/>
        </w:rPr>
        <w:t xml:space="preserve">, the ARP information associated with the DL PRS Resources was introduced. </w:t>
      </w:r>
    </w:p>
    <w:p w14:paraId="2437815F" w14:textId="77777777" w:rsidR="00171F85" w:rsidRDefault="00171F85" w:rsidP="005228F2">
      <w:pPr>
        <w:pStyle w:val="3GPPText"/>
        <w:rPr>
          <w:lang w:val="en-GB"/>
        </w:rPr>
      </w:pPr>
    </w:p>
    <w:p w14:paraId="22925B11" w14:textId="466FAD6D" w:rsidR="00515FC8" w:rsidRDefault="00515FC8" w:rsidP="00515FC8">
      <w:pPr>
        <w:pStyle w:val="Caption"/>
        <w:keepNext/>
      </w:pPr>
      <w:bookmarkStart w:id="4" w:name="_Ref83564546"/>
      <w:r>
        <w:lastRenderedPageBreak/>
        <w:t xml:space="preserve">Table </w:t>
      </w:r>
      <w:r>
        <w:fldChar w:fldCharType="begin"/>
      </w:r>
      <w:r>
        <w:instrText xml:space="preserve"> SEQ Table \* ARABIC </w:instrText>
      </w:r>
      <w:r>
        <w:fldChar w:fldCharType="separate"/>
      </w:r>
      <w:r w:rsidR="00AA0C2E">
        <w:rPr>
          <w:noProof/>
        </w:rPr>
        <w:t>1</w:t>
      </w:r>
      <w:r>
        <w:fldChar w:fldCharType="end"/>
      </w:r>
      <w:bookmarkEnd w:id="4"/>
      <w:r>
        <w:t xml:space="preserve">: </w:t>
      </w:r>
      <w:r w:rsidR="005D6132">
        <w:t>DL-PRS Resource Coordinates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15FC8" w:rsidRPr="00EA5B02" w14:paraId="688925D1"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2ADE2A8F" w14:textId="77777777" w:rsidR="00515FC8" w:rsidRPr="00EA5B02" w:rsidRDefault="00515FC8" w:rsidP="00DC5070">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8137483" w14:textId="77777777" w:rsidR="00515FC8" w:rsidRPr="00EA5B02" w:rsidRDefault="00515FC8" w:rsidP="00DC5070">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6980C9" w14:textId="77777777" w:rsidR="00515FC8" w:rsidRPr="00EA5B02" w:rsidRDefault="00515FC8" w:rsidP="00DC5070">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237E6587" w14:textId="77777777" w:rsidR="00515FC8" w:rsidRPr="00EA5B02" w:rsidRDefault="00515FC8" w:rsidP="00DC5070">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309C2F6" w14:textId="77777777" w:rsidR="00515FC8" w:rsidRPr="00EA5B02" w:rsidRDefault="00515FC8" w:rsidP="00DC5070">
            <w:pPr>
              <w:pStyle w:val="TAH"/>
            </w:pPr>
            <w:r w:rsidRPr="00EA5B02">
              <w:t>Semantics Description</w:t>
            </w:r>
          </w:p>
        </w:tc>
      </w:tr>
      <w:tr w:rsidR="00515FC8" w:rsidRPr="00EA5B02" w14:paraId="02FD890B"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707CA395" w14:textId="77777777" w:rsidR="00515FC8" w:rsidRPr="004D3F29" w:rsidRDefault="00515FC8" w:rsidP="00DC5070">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789C711A" w14:textId="77777777" w:rsidR="00515FC8" w:rsidRPr="00EA5B02" w:rsidRDefault="00515FC8" w:rsidP="00DC5070">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24ABFAE4" w14:textId="77777777" w:rsidR="00515FC8" w:rsidRPr="00EA5B02" w:rsidRDefault="00515FC8" w:rsidP="00DC5070">
            <w:pPr>
              <w:pStyle w:val="TAL"/>
              <w:rPr>
                <w:i/>
                <w:iCs/>
              </w:rPr>
            </w:pPr>
            <w:r w:rsidRPr="00EA5B02">
              <w:rPr>
                <w:i/>
                <w:iCs/>
              </w:rPr>
              <w:t>1..&lt;</w:t>
            </w:r>
            <w:proofErr w:type="spellStart"/>
            <w:r w:rsidRPr="00EA5B02">
              <w:rPr>
                <w:i/>
                <w:iCs/>
              </w:rPr>
              <w:t>maxPRS-ResourceSets</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74C4CDD3" w14:textId="77777777" w:rsidR="00515FC8" w:rsidRPr="00EA5B02"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3D18FF0E" w14:textId="77777777" w:rsidR="00515FC8" w:rsidRPr="00EA5B02" w:rsidRDefault="00515FC8" w:rsidP="00DC5070">
            <w:pPr>
              <w:pStyle w:val="TAL"/>
              <w:rPr>
                <w:bCs/>
                <w:lang w:eastAsia="zh-CN"/>
              </w:rPr>
            </w:pPr>
          </w:p>
        </w:tc>
      </w:tr>
      <w:tr w:rsidR="00515FC8" w:rsidRPr="00EA5B02" w14:paraId="03210FD1"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537F0D03" w14:textId="77777777" w:rsidR="00515FC8" w:rsidRPr="00EA5B02" w:rsidRDefault="00515FC8" w:rsidP="00DC5070">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4C2317C4" w14:textId="77777777" w:rsidR="00515FC8" w:rsidRPr="00EA5B02" w:rsidRDefault="00515FC8" w:rsidP="00DC5070">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7953855A" w14:textId="77777777" w:rsidR="00515FC8" w:rsidRPr="00EA5B02" w:rsidRDefault="00515FC8" w:rsidP="00DC5070">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142FD505" w14:textId="77777777" w:rsidR="00515FC8" w:rsidRPr="00EA5B02" w:rsidRDefault="00515FC8" w:rsidP="00DC5070">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0A0BD618" w14:textId="77777777" w:rsidR="00515FC8" w:rsidRPr="00EA5B02" w:rsidRDefault="00515FC8" w:rsidP="00DC5070">
            <w:pPr>
              <w:pStyle w:val="TAL"/>
              <w:rPr>
                <w:bCs/>
                <w:lang w:eastAsia="zh-CN"/>
              </w:rPr>
            </w:pPr>
          </w:p>
        </w:tc>
      </w:tr>
      <w:tr w:rsidR="00515FC8" w:rsidRPr="00EA5B02" w14:paraId="79EB00E8" w14:textId="77777777" w:rsidTr="00515FC8">
        <w:tc>
          <w:tcPr>
            <w:tcW w:w="2450" w:type="dxa"/>
            <w:tcBorders>
              <w:top w:val="single" w:sz="4" w:space="0" w:color="auto"/>
              <w:left w:val="single" w:sz="4" w:space="0" w:color="auto"/>
              <w:bottom w:val="single" w:sz="4" w:space="0" w:color="auto"/>
              <w:right w:val="single" w:sz="4" w:space="0" w:color="auto"/>
            </w:tcBorders>
          </w:tcPr>
          <w:p w14:paraId="26688823" w14:textId="77777777" w:rsidR="00515FC8" w:rsidRPr="00EA5B02" w:rsidRDefault="00515FC8" w:rsidP="00DC5070">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133B7DF0" w14:textId="77777777" w:rsidR="00515FC8" w:rsidRPr="00EA5B02" w:rsidRDefault="00515FC8" w:rsidP="00DC5070">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6C5B14C9" w14:textId="77777777" w:rsidR="00515FC8" w:rsidRPr="00EA5B02" w:rsidRDefault="00515FC8" w:rsidP="00DC507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D39507D" w14:textId="77777777" w:rsidR="00515FC8" w:rsidRPr="00EA5B02"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1AD1B3CA" w14:textId="77777777" w:rsidR="00515FC8" w:rsidRPr="00EA5B02" w:rsidRDefault="00515FC8" w:rsidP="00DC5070">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515FC8" w:rsidRPr="00EA5B02" w14:paraId="7C1746E4" w14:textId="77777777" w:rsidTr="00515FC8">
        <w:tc>
          <w:tcPr>
            <w:tcW w:w="2450" w:type="dxa"/>
            <w:tcBorders>
              <w:top w:val="single" w:sz="4" w:space="0" w:color="auto"/>
              <w:left w:val="single" w:sz="4" w:space="0" w:color="auto"/>
              <w:bottom w:val="single" w:sz="4" w:space="0" w:color="auto"/>
              <w:right w:val="single" w:sz="4" w:space="0" w:color="auto"/>
            </w:tcBorders>
          </w:tcPr>
          <w:p w14:paraId="478EAAC8" w14:textId="77777777" w:rsidR="00515FC8" w:rsidRPr="0058314B" w:rsidRDefault="00515FC8" w:rsidP="00DC5070">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473AA714" w14:textId="77777777" w:rsidR="00515FC8" w:rsidRPr="0058314B" w:rsidRDefault="00515FC8" w:rsidP="00DC5070">
            <w:pPr>
              <w:pStyle w:val="TAL"/>
            </w:pPr>
          </w:p>
        </w:tc>
        <w:tc>
          <w:tcPr>
            <w:tcW w:w="1077" w:type="dxa"/>
            <w:tcBorders>
              <w:top w:val="single" w:sz="4" w:space="0" w:color="auto"/>
              <w:left w:val="single" w:sz="4" w:space="0" w:color="auto"/>
              <w:bottom w:val="single" w:sz="4" w:space="0" w:color="auto"/>
              <w:right w:val="single" w:sz="4" w:space="0" w:color="auto"/>
            </w:tcBorders>
          </w:tcPr>
          <w:p w14:paraId="30287DBD" w14:textId="77777777" w:rsidR="00515FC8" w:rsidRPr="00EA5B02" w:rsidRDefault="00515FC8" w:rsidP="00DC507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C6C7C7A" w14:textId="77777777" w:rsidR="00515FC8" w:rsidRPr="00EA5B02"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08F00C5F" w14:textId="77777777" w:rsidR="00515FC8" w:rsidRPr="0058314B" w:rsidRDefault="00515FC8" w:rsidP="00DC5070">
            <w:pPr>
              <w:pStyle w:val="TAL"/>
            </w:pPr>
          </w:p>
        </w:tc>
      </w:tr>
      <w:tr w:rsidR="00515FC8" w:rsidRPr="00EA5B02" w14:paraId="2A06A830" w14:textId="77777777" w:rsidTr="00515FC8">
        <w:tc>
          <w:tcPr>
            <w:tcW w:w="2450" w:type="dxa"/>
            <w:tcBorders>
              <w:top w:val="single" w:sz="4" w:space="0" w:color="auto"/>
              <w:left w:val="single" w:sz="4" w:space="0" w:color="auto"/>
              <w:bottom w:val="single" w:sz="4" w:space="0" w:color="auto"/>
              <w:right w:val="single" w:sz="4" w:space="0" w:color="auto"/>
            </w:tcBorders>
          </w:tcPr>
          <w:p w14:paraId="24078361" w14:textId="77777777" w:rsidR="00515FC8" w:rsidRPr="00AA6828" w:rsidRDefault="00515FC8" w:rsidP="00DC5070">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4F47DF1A" w14:textId="77777777" w:rsidR="00515FC8" w:rsidRPr="0058314B" w:rsidRDefault="00515FC8" w:rsidP="00DC507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346D17F" w14:textId="77777777" w:rsidR="00515FC8" w:rsidRPr="00AA6828"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1EDFC1F1" w14:textId="77777777" w:rsidR="00515FC8" w:rsidRPr="00EA5B02" w:rsidRDefault="00515FC8" w:rsidP="00DC5070">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091FF500" w14:textId="77777777" w:rsidR="00515FC8" w:rsidRPr="0058314B" w:rsidRDefault="00515FC8" w:rsidP="00DC5070">
            <w:pPr>
              <w:pStyle w:val="TAL"/>
            </w:pPr>
          </w:p>
        </w:tc>
      </w:tr>
      <w:tr w:rsidR="00515FC8" w:rsidRPr="00EA5B02" w14:paraId="5B34AED4" w14:textId="77777777" w:rsidTr="00515FC8">
        <w:tc>
          <w:tcPr>
            <w:tcW w:w="2450" w:type="dxa"/>
            <w:tcBorders>
              <w:top w:val="single" w:sz="4" w:space="0" w:color="auto"/>
              <w:left w:val="single" w:sz="4" w:space="0" w:color="auto"/>
              <w:bottom w:val="single" w:sz="4" w:space="0" w:color="auto"/>
              <w:right w:val="single" w:sz="4" w:space="0" w:color="auto"/>
            </w:tcBorders>
          </w:tcPr>
          <w:p w14:paraId="5C6F1333" w14:textId="77777777" w:rsidR="00515FC8" w:rsidRPr="0058314B" w:rsidRDefault="00515FC8" w:rsidP="00DC5070">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2C407C98" w14:textId="77777777" w:rsidR="00515FC8" w:rsidRPr="0058314B" w:rsidRDefault="00515FC8" w:rsidP="00DC5070">
            <w:pPr>
              <w:pStyle w:val="TAL"/>
            </w:pPr>
          </w:p>
        </w:tc>
        <w:tc>
          <w:tcPr>
            <w:tcW w:w="1077" w:type="dxa"/>
            <w:tcBorders>
              <w:top w:val="single" w:sz="4" w:space="0" w:color="auto"/>
              <w:left w:val="single" w:sz="4" w:space="0" w:color="auto"/>
              <w:bottom w:val="single" w:sz="4" w:space="0" w:color="auto"/>
              <w:right w:val="single" w:sz="4" w:space="0" w:color="auto"/>
            </w:tcBorders>
          </w:tcPr>
          <w:p w14:paraId="40F8B0BB" w14:textId="77777777" w:rsidR="00515FC8" w:rsidRPr="00AA6828"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1FA0C3C9" w14:textId="77777777" w:rsidR="00515FC8" w:rsidRPr="0058314B"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7583C54A" w14:textId="77777777" w:rsidR="00515FC8" w:rsidRPr="0058314B" w:rsidRDefault="00515FC8" w:rsidP="00DC5070">
            <w:pPr>
              <w:pStyle w:val="TAL"/>
            </w:pPr>
          </w:p>
        </w:tc>
      </w:tr>
      <w:tr w:rsidR="00515FC8" w:rsidRPr="00EA5B02" w14:paraId="33EF8D18" w14:textId="77777777" w:rsidTr="00515FC8">
        <w:tc>
          <w:tcPr>
            <w:tcW w:w="2450" w:type="dxa"/>
            <w:tcBorders>
              <w:top w:val="single" w:sz="4" w:space="0" w:color="auto"/>
              <w:left w:val="single" w:sz="4" w:space="0" w:color="auto"/>
              <w:bottom w:val="single" w:sz="4" w:space="0" w:color="auto"/>
              <w:right w:val="single" w:sz="4" w:space="0" w:color="auto"/>
            </w:tcBorders>
          </w:tcPr>
          <w:p w14:paraId="0F23DA1A" w14:textId="77777777" w:rsidR="00515FC8" w:rsidRPr="00AA6828" w:rsidRDefault="00515FC8" w:rsidP="00DC5070">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6D72DE2D" w14:textId="77777777" w:rsidR="00515FC8" w:rsidRPr="0058314B" w:rsidRDefault="00515FC8" w:rsidP="00DC507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AC2502B" w14:textId="77777777" w:rsidR="00515FC8" w:rsidRPr="00AA6828"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3B8A6A26" w14:textId="77777777" w:rsidR="00515FC8" w:rsidRPr="00EA5B02" w:rsidRDefault="00515FC8" w:rsidP="00DC5070">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4816F631" w14:textId="77777777" w:rsidR="00515FC8" w:rsidRPr="0058314B" w:rsidRDefault="00515FC8" w:rsidP="00DC5070">
            <w:pPr>
              <w:pStyle w:val="TAL"/>
            </w:pPr>
          </w:p>
        </w:tc>
      </w:tr>
      <w:tr w:rsidR="00515FC8" w:rsidRPr="00EA5B02" w14:paraId="5A5FCA02"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08049CA7" w14:textId="77777777" w:rsidR="00515FC8" w:rsidRPr="004D3F29" w:rsidRDefault="00515FC8" w:rsidP="00DC5070">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33FA585C" w14:textId="77777777" w:rsidR="00515FC8" w:rsidRPr="00EA5B02" w:rsidRDefault="00515FC8" w:rsidP="00DC5070">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261C82E9" w14:textId="77777777" w:rsidR="00515FC8" w:rsidRPr="00EA5B02" w:rsidRDefault="00515FC8" w:rsidP="00DC5070">
            <w:pPr>
              <w:pStyle w:val="TAL"/>
              <w:rPr>
                <w:i/>
                <w:iCs/>
              </w:rPr>
            </w:pPr>
            <w:r w:rsidRPr="00EA5B02">
              <w:rPr>
                <w:i/>
                <w:iCs/>
              </w:rPr>
              <w:t>1..&lt;</w:t>
            </w:r>
            <w:proofErr w:type="spellStart"/>
            <w:r w:rsidRPr="00EA5B02">
              <w:rPr>
                <w:i/>
                <w:iCs/>
              </w:rPr>
              <w:t>maxPRS-ResourcesPerSet</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2ED6F50B" w14:textId="77777777" w:rsidR="00515FC8" w:rsidRPr="00EA5B02"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07837D04" w14:textId="77777777" w:rsidR="00515FC8" w:rsidRPr="00EA5B02" w:rsidRDefault="00515FC8" w:rsidP="00DC5070">
            <w:pPr>
              <w:pStyle w:val="TAL"/>
              <w:rPr>
                <w:bCs/>
                <w:lang w:eastAsia="zh-CN"/>
              </w:rPr>
            </w:pPr>
          </w:p>
        </w:tc>
      </w:tr>
      <w:tr w:rsidR="00515FC8" w:rsidRPr="00EA5B02" w14:paraId="495F35C1"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27D59A7A" w14:textId="77777777" w:rsidR="00515FC8" w:rsidRPr="00EA5B02" w:rsidRDefault="00515FC8" w:rsidP="00DC5070">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4893F570" w14:textId="77777777" w:rsidR="00515FC8" w:rsidRPr="00EA5B02" w:rsidRDefault="00515FC8" w:rsidP="00DC5070">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F3BAF96"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FCC0EE4" w14:textId="77777777" w:rsidR="00515FC8" w:rsidRPr="00EA5B02" w:rsidRDefault="00515FC8" w:rsidP="00DC5070">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2643558" w14:textId="77777777" w:rsidR="00515FC8" w:rsidRPr="00EA5B02" w:rsidRDefault="00515FC8" w:rsidP="00DC5070">
            <w:pPr>
              <w:pStyle w:val="TAL"/>
              <w:rPr>
                <w:bCs/>
                <w:lang w:eastAsia="zh-CN"/>
              </w:rPr>
            </w:pPr>
          </w:p>
        </w:tc>
      </w:tr>
      <w:tr w:rsidR="00515FC8" w:rsidRPr="00EA5B02" w14:paraId="4DAF35C6" w14:textId="77777777" w:rsidTr="00515FC8">
        <w:tc>
          <w:tcPr>
            <w:tcW w:w="2450" w:type="dxa"/>
            <w:tcBorders>
              <w:top w:val="single" w:sz="4" w:space="0" w:color="auto"/>
              <w:left w:val="single" w:sz="4" w:space="0" w:color="auto"/>
              <w:bottom w:val="single" w:sz="4" w:space="0" w:color="auto"/>
              <w:right w:val="single" w:sz="4" w:space="0" w:color="auto"/>
            </w:tcBorders>
            <w:hideMark/>
          </w:tcPr>
          <w:p w14:paraId="649DFD36" w14:textId="77777777" w:rsidR="00515FC8" w:rsidRPr="00EA5B02" w:rsidRDefault="00515FC8" w:rsidP="00DC5070">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C07E121" w14:textId="77777777" w:rsidR="00515FC8" w:rsidRPr="00EA5B02" w:rsidRDefault="00515FC8" w:rsidP="00DC507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55460AA"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10D4402" w14:textId="77777777" w:rsidR="00515FC8" w:rsidRPr="00EA5B02"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34F6CA15" w14:textId="77777777" w:rsidR="00515FC8" w:rsidRPr="00EA5B02" w:rsidRDefault="00515FC8" w:rsidP="00DC5070">
            <w:pPr>
              <w:pStyle w:val="TAL"/>
              <w:rPr>
                <w:bCs/>
                <w:lang w:eastAsia="zh-CN"/>
              </w:rPr>
            </w:pPr>
            <w:r w:rsidRPr="00EA5B02">
              <w:rPr>
                <w:bCs/>
                <w:lang w:eastAsia="zh-CN"/>
              </w:rPr>
              <w:t xml:space="preserve">Relative to the </w:t>
            </w:r>
            <w:r w:rsidRPr="00EA5B02">
              <w:t>DL-PRS Resource Set ARP Location.</w:t>
            </w:r>
          </w:p>
          <w:p w14:paraId="7AB35ACC" w14:textId="77777777" w:rsidR="00515FC8" w:rsidRPr="00EA5B02" w:rsidRDefault="00515FC8" w:rsidP="00DC5070">
            <w:pPr>
              <w:pStyle w:val="TAL"/>
              <w:rPr>
                <w:bCs/>
                <w:lang w:eastAsia="zh-CN"/>
              </w:rPr>
            </w:pPr>
            <w:r w:rsidRPr="00EA5B02">
              <w:rPr>
                <w:bCs/>
                <w:lang w:eastAsia="zh-CN"/>
              </w:rPr>
              <w:t>If this IE is absent, the Relative Location is zero for the indicated DL-PRS Resource ID.</w:t>
            </w:r>
          </w:p>
        </w:tc>
      </w:tr>
      <w:tr w:rsidR="00515FC8" w:rsidRPr="00EA5B02" w14:paraId="69AE58FF" w14:textId="77777777" w:rsidTr="00515FC8">
        <w:tc>
          <w:tcPr>
            <w:tcW w:w="2450" w:type="dxa"/>
            <w:tcBorders>
              <w:top w:val="single" w:sz="4" w:space="0" w:color="auto"/>
              <w:left w:val="single" w:sz="4" w:space="0" w:color="auto"/>
              <w:bottom w:val="single" w:sz="4" w:space="0" w:color="auto"/>
              <w:right w:val="single" w:sz="4" w:space="0" w:color="auto"/>
            </w:tcBorders>
          </w:tcPr>
          <w:p w14:paraId="55AEDBE6" w14:textId="77777777" w:rsidR="00515FC8" w:rsidRPr="004C7327" w:rsidRDefault="00515FC8" w:rsidP="00DC5070">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3036E0C5" w14:textId="77777777" w:rsidR="00515FC8" w:rsidRPr="00EA5B02" w:rsidDel="00AA6828" w:rsidRDefault="00515FC8" w:rsidP="00DC5070">
            <w:pPr>
              <w:pStyle w:val="TAL"/>
            </w:pPr>
          </w:p>
        </w:tc>
        <w:tc>
          <w:tcPr>
            <w:tcW w:w="1077" w:type="dxa"/>
            <w:tcBorders>
              <w:top w:val="single" w:sz="4" w:space="0" w:color="auto"/>
              <w:left w:val="single" w:sz="4" w:space="0" w:color="auto"/>
              <w:bottom w:val="single" w:sz="4" w:space="0" w:color="auto"/>
              <w:right w:val="single" w:sz="4" w:space="0" w:color="auto"/>
            </w:tcBorders>
          </w:tcPr>
          <w:p w14:paraId="4459B3B7"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40505EA1" w14:textId="77777777" w:rsidR="00515FC8" w:rsidRPr="00EA5B02" w:rsidDel="00AA6828"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664B1696" w14:textId="77777777" w:rsidR="00515FC8" w:rsidRPr="00EA5B02" w:rsidRDefault="00515FC8" w:rsidP="00DC5070">
            <w:pPr>
              <w:pStyle w:val="TAL"/>
              <w:rPr>
                <w:bCs/>
                <w:lang w:eastAsia="zh-CN"/>
              </w:rPr>
            </w:pPr>
          </w:p>
        </w:tc>
      </w:tr>
      <w:tr w:rsidR="00515FC8" w:rsidRPr="00EA5B02" w14:paraId="5B645A2F" w14:textId="77777777" w:rsidTr="00515FC8">
        <w:tc>
          <w:tcPr>
            <w:tcW w:w="2450" w:type="dxa"/>
            <w:tcBorders>
              <w:top w:val="single" w:sz="4" w:space="0" w:color="auto"/>
              <w:left w:val="single" w:sz="4" w:space="0" w:color="auto"/>
              <w:bottom w:val="single" w:sz="4" w:space="0" w:color="auto"/>
              <w:right w:val="single" w:sz="4" w:space="0" w:color="auto"/>
            </w:tcBorders>
          </w:tcPr>
          <w:p w14:paraId="60992D0A" w14:textId="77777777" w:rsidR="00515FC8" w:rsidRPr="004C7327" w:rsidRDefault="00515FC8" w:rsidP="00DC5070">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6F61C2E1" w14:textId="77777777" w:rsidR="00515FC8" w:rsidRPr="00EA5B02" w:rsidDel="00AA6828" w:rsidRDefault="00515FC8" w:rsidP="00DC507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47E214F"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45D09902" w14:textId="77777777" w:rsidR="00515FC8" w:rsidRPr="00EA5B02" w:rsidDel="00AA6828" w:rsidRDefault="00515FC8" w:rsidP="00DC5070">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6E8ABC3D" w14:textId="77777777" w:rsidR="00515FC8" w:rsidRPr="00EA5B02" w:rsidRDefault="00515FC8" w:rsidP="00DC5070">
            <w:pPr>
              <w:pStyle w:val="TAL"/>
              <w:rPr>
                <w:bCs/>
                <w:lang w:eastAsia="zh-CN"/>
              </w:rPr>
            </w:pPr>
          </w:p>
        </w:tc>
      </w:tr>
      <w:tr w:rsidR="00515FC8" w:rsidRPr="00EA5B02" w14:paraId="28A6A697" w14:textId="77777777" w:rsidTr="00515FC8">
        <w:tc>
          <w:tcPr>
            <w:tcW w:w="2450" w:type="dxa"/>
            <w:tcBorders>
              <w:top w:val="single" w:sz="4" w:space="0" w:color="auto"/>
              <w:left w:val="single" w:sz="4" w:space="0" w:color="auto"/>
              <w:bottom w:val="single" w:sz="4" w:space="0" w:color="auto"/>
              <w:right w:val="single" w:sz="4" w:space="0" w:color="auto"/>
            </w:tcBorders>
          </w:tcPr>
          <w:p w14:paraId="33E497D0" w14:textId="77777777" w:rsidR="00515FC8" w:rsidRPr="004C7327" w:rsidRDefault="00515FC8" w:rsidP="00DC5070">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3A0DF20" w14:textId="77777777" w:rsidR="00515FC8" w:rsidRPr="0058314B" w:rsidRDefault="00515FC8" w:rsidP="00DC5070">
            <w:pPr>
              <w:pStyle w:val="TAL"/>
            </w:pPr>
          </w:p>
        </w:tc>
        <w:tc>
          <w:tcPr>
            <w:tcW w:w="1077" w:type="dxa"/>
            <w:tcBorders>
              <w:top w:val="single" w:sz="4" w:space="0" w:color="auto"/>
              <w:left w:val="single" w:sz="4" w:space="0" w:color="auto"/>
              <w:bottom w:val="single" w:sz="4" w:space="0" w:color="auto"/>
              <w:right w:val="single" w:sz="4" w:space="0" w:color="auto"/>
            </w:tcBorders>
          </w:tcPr>
          <w:p w14:paraId="2D9CC34A"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71FCC09A" w14:textId="77777777" w:rsidR="00515FC8" w:rsidRPr="0058314B" w:rsidRDefault="00515FC8" w:rsidP="00DC5070">
            <w:pPr>
              <w:pStyle w:val="TAL"/>
            </w:pPr>
          </w:p>
        </w:tc>
        <w:tc>
          <w:tcPr>
            <w:tcW w:w="2880" w:type="dxa"/>
            <w:tcBorders>
              <w:top w:val="single" w:sz="4" w:space="0" w:color="auto"/>
              <w:left w:val="single" w:sz="4" w:space="0" w:color="auto"/>
              <w:bottom w:val="single" w:sz="4" w:space="0" w:color="auto"/>
              <w:right w:val="single" w:sz="4" w:space="0" w:color="auto"/>
            </w:tcBorders>
          </w:tcPr>
          <w:p w14:paraId="0875C22B" w14:textId="77777777" w:rsidR="00515FC8" w:rsidRPr="00EA5B02" w:rsidRDefault="00515FC8" w:rsidP="00DC5070">
            <w:pPr>
              <w:pStyle w:val="TAL"/>
              <w:rPr>
                <w:bCs/>
                <w:lang w:eastAsia="zh-CN"/>
              </w:rPr>
            </w:pPr>
          </w:p>
        </w:tc>
      </w:tr>
      <w:tr w:rsidR="00515FC8" w:rsidRPr="00EA5B02" w14:paraId="2D74F122" w14:textId="77777777" w:rsidTr="00515FC8">
        <w:tc>
          <w:tcPr>
            <w:tcW w:w="2450" w:type="dxa"/>
            <w:tcBorders>
              <w:top w:val="single" w:sz="4" w:space="0" w:color="auto"/>
              <w:left w:val="single" w:sz="4" w:space="0" w:color="auto"/>
              <w:bottom w:val="single" w:sz="4" w:space="0" w:color="auto"/>
              <w:right w:val="single" w:sz="4" w:space="0" w:color="auto"/>
            </w:tcBorders>
          </w:tcPr>
          <w:p w14:paraId="1C51C6D3" w14:textId="77777777" w:rsidR="00515FC8" w:rsidRPr="004C7327" w:rsidRDefault="00515FC8" w:rsidP="00DC5070">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8454993" w14:textId="77777777" w:rsidR="00515FC8" w:rsidRPr="00EA5B02" w:rsidDel="00AA6828" w:rsidRDefault="00515FC8" w:rsidP="00DC5070">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24335D" w14:textId="77777777" w:rsidR="00515FC8" w:rsidRPr="00EA5B02" w:rsidRDefault="00515FC8" w:rsidP="00DC5070">
            <w:pPr>
              <w:pStyle w:val="TAL"/>
            </w:pPr>
          </w:p>
        </w:tc>
        <w:tc>
          <w:tcPr>
            <w:tcW w:w="2234" w:type="dxa"/>
            <w:tcBorders>
              <w:top w:val="single" w:sz="4" w:space="0" w:color="auto"/>
              <w:left w:val="single" w:sz="4" w:space="0" w:color="auto"/>
              <w:bottom w:val="single" w:sz="4" w:space="0" w:color="auto"/>
              <w:right w:val="single" w:sz="4" w:space="0" w:color="auto"/>
            </w:tcBorders>
          </w:tcPr>
          <w:p w14:paraId="38D36202" w14:textId="77777777" w:rsidR="00515FC8" w:rsidRPr="00EA5B02" w:rsidDel="00AA6828" w:rsidRDefault="00515FC8" w:rsidP="00DC5070">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2063BDCC" w14:textId="77777777" w:rsidR="00515FC8" w:rsidRPr="00EA5B02" w:rsidRDefault="00515FC8" w:rsidP="00DC5070">
            <w:pPr>
              <w:pStyle w:val="TAL"/>
              <w:rPr>
                <w:bCs/>
                <w:lang w:eastAsia="zh-CN"/>
              </w:rPr>
            </w:pPr>
          </w:p>
        </w:tc>
      </w:tr>
    </w:tbl>
    <w:p w14:paraId="2D5A092B" w14:textId="77777777" w:rsidR="00171F85" w:rsidRDefault="00171F85" w:rsidP="005228F2">
      <w:pPr>
        <w:pStyle w:val="3GPPText"/>
        <w:rPr>
          <w:lang w:val="en-GB"/>
        </w:rPr>
      </w:pPr>
    </w:p>
    <w:p w14:paraId="1D66331F" w14:textId="79D40AD3" w:rsidR="001937F0" w:rsidRDefault="0099177D" w:rsidP="00824EDE">
      <w:pPr>
        <w:pStyle w:val="3GPPText"/>
        <w:rPr>
          <w:lang w:val="en-GB"/>
        </w:rPr>
      </w:pPr>
      <w:r>
        <w:rPr>
          <w:lang w:val="en-GB"/>
        </w:rPr>
        <w:t xml:space="preserve">The proposal in the agreement above, </w:t>
      </w:r>
      <w:r w:rsidR="007E2829">
        <w:rPr>
          <w:lang w:val="en-GB"/>
        </w:rPr>
        <w:t>suggests introduction of the similar concept</w:t>
      </w:r>
      <w:r w:rsidR="00F740E9">
        <w:rPr>
          <w:lang w:val="en-GB"/>
        </w:rPr>
        <w:t xml:space="preserve"> </w:t>
      </w:r>
      <w:r w:rsidR="007E2829">
        <w:rPr>
          <w:lang w:val="en-GB"/>
        </w:rPr>
        <w:t xml:space="preserve">for the UL positioning methods. </w:t>
      </w:r>
    </w:p>
    <w:p w14:paraId="65431A76" w14:textId="42D814D5" w:rsidR="005568A1" w:rsidRDefault="000B4D26" w:rsidP="00824EDE">
      <w:pPr>
        <w:pStyle w:val="3GPPText"/>
        <w:rPr>
          <w:lang w:val="en-GB"/>
        </w:rPr>
      </w:pPr>
      <w:r>
        <w:rPr>
          <w:lang w:val="en-GB"/>
        </w:rPr>
        <w:t xml:space="preserve">In case if DL PRS </w:t>
      </w:r>
      <w:r w:rsidR="00937A8F">
        <w:rPr>
          <w:lang w:val="en-GB"/>
        </w:rPr>
        <w:t>resources are configured, w</w:t>
      </w:r>
      <w:r w:rsidR="00FD1F9E">
        <w:rPr>
          <w:lang w:val="en-GB"/>
        </w:rPr>
        <w:t xml:space="preserve">e believe that such type of the association can be supported by the </w:t>
      </w:r>
      <w:r w:rsidR="0038580E">
        <w:rPr>
          <w:lang w:val="en-GB"/>
        </w:rPr>
        <w:t xml:space="preserve">Rel.16 </w:t>
      </w:r>
      <w:r w:rsidR="00FD1F9E">
        <w:rPr>
          <w:lang w:val="en-GB"/>
        </w:rPr>
        <w:t xml:space="preserve">standard. </w:t>
      </w:r>
      <w:r w:rsidR="00675E8C">
        <w:rPr>
          <w:lang w:val="en-GB"/>
        </w:rPr>
        <w:t xml:space="preserve">The UL measurements are provided </w:t>
      </w:r>
      <w:r w:rsidR="002743FC">
        <w:rPr>
          <w:lang w:val="en-GB"/>
        </w:rPr>
        <w:t xml:space="preserve">by </w:t>
      </w:r>
      <w:proofErr w:type="spellStart"/>
      <w:r w:rsidR="002743FC">
        <w:rPr>
          <w:lang w:val="en-GB"/>
        </w:rPr>
        <w:t>gNB</w:t>
      </w:r>
      <w:proofErr w:type="spellEnd"/>
      <w:r w:rsidR="002743FC">
        <w:rPr>
          <w:lang w:val="en-GB"/>
        </w:rPr>
        <w:t xml:space="preserve"> to the LMF </w:t>
      </w:r>
      <w:r w:rsidR="00675E8C">
        <w:rPr>
          <w:lang w:val="en-GB"/>
        </w:rPr>
        <w:t xml:space="preserve">as a part of the </w:t>
      </w:r>
      <w:r w:rsidR="00C97691" w:rsidRPr="00342080">
        <w:rPr>
          <w:i/>
          <w:iCs/>
          <w:lang w:val="en-GB"/>
        </w:rPr>
        <w:t>Measurement</w:t>
      </w:r>
      <w:r w:rsidR="00675E8C" w:rsidRPr="00342080">
        <w:rPr>
          <w:i/>
          <w:iCs/>
          <w:lang w:val="en-GB"/>
        </w:rPr>
        <w:t xml:space="preserve"> Result</w:t>
      </w:r>
      <w:r w:rsidR="00675E8C">
        <w:rPr>
          <w:lang w:val="en-GB"/>
        </w:rPr>
        <w:t xml:space="preserve"> IE</w:t>
      </w:r>
      <w:r w:rsidR="00C97691">
        <w:rPr>
          <w:lang w:val="en-GB"/>
        </w:rPr>
        <w:t xml:space="preserve"> as shown in </w:t>
      </w:r>
      <w:r w:rsidR="00BC0A75">
        <w:rPr>
          <w:lang w:val="en-GB"/>
        </w:rPr>
        <w:fldChar w:fldCharType="begin"/>
      </w:r>
      <w:r w:rsidR="00BC0A75">
        <w:rPr>
          <w:lang w:val="en-GB"/>
        </w:rPr>
        <w:instrText xml:space="preserve"> REF _Ref83556855 \h </w:instrText>
      </w:r>
      <w:r w:rsidR="00BC0A75">
        <w:rPr>
          <w:lang w:val="en-GB"/>
        </w:rPr>
      </w:r>
      <w:r w:rsidR="00BC0A75">
        <w:rPr>
          <w:lang w:val="en-GB"/>
        </w:rPr>
        <w:fldChar w:fldCharType="separate"/>
      </w:r>
      <w:r w:rsidR="00AA0C2E">
        <w:t xml:space="preserve">Table </w:t>
      </w:r>
      <w:r w:rsidR="00AA0C2E">
        <w:rPr>
          <w:noProof/>
        </w:rPr>
        <w:t>2</w:t>
      </w:r>
      <w:r w:rsidR="00BC0A75">
        <w:rPr>
          <w:lang w:val="en-GB"/>
        </w:rPr>
        <w:fldChar w:fldCharType="end"/>
      </w:r>
      <w:r w:rsidR="0035217E">
        <w:rPr>
          <w:lang w:val="en-GB"/>
        </w:rPr>
        <w:t xml:space="preserve">, </w:t>
      </w:r>
      <w:r w:rsidR="0035217E">
        <w:rPr>
          <w:lang w:val="en-GB"/>
        </w:rPr>
        <w:fldChar w:fldCharType="begin"/>
      </w:r>
      <w:r w:rsidR="0035217E">
        <w:rPr>
          <w:lang w:val="en-GB"/>
        </w:rPr>
        <w:instrText xml:space="preserve"> REF _Ref78222585 \h </w:instrText>
      </w:r>
      <w:r w:rsidR="0035217E">
        <w:rPr>
          <w:lang w:val="en-GB"/>
        </w:rPr>
      </w:r>
      <w:r w:rsidR="0035217E">
        <w:rPr>
          <w:lang w:val="en-GB"/>
        </w:rPr>
        <w:fldChar w:fldCharType="separate"/>
      </w:r>
      <w:r w:rsidR="0035217E" w:rsidRPr="00D778AA">
        <w:rPr>
          <w:rFonts w:eastAsia="Times New Roman"/>
          <w:szCs w:val="22"/>
        </w:rPr>
        <w:t>[</w:t>
      </w:r>
      <w:r w:rsidR="0035217E">
        <w:rPr>
          <w:rFonts w:eastAsia="Times New Roman"/>
          <w:noProof/>
          <w:szCs w:val="22"/>
        </w:rPr>
        <w:t>2</w:t>
      </w:r>
      <w:r w:rsidR="0035217E" w:rsidRPr="00D778AA">
        <w:rPr>
          <w:rFonts w:eastAsia="Times New Roman"/>
          <w:szCs w:val="22"/>
        </w:rPr>
        <w:t>]</w:t>
      </w:r>
      <w:r w:rsidR="0035217E">
        <w:rPr>
          <w:lang w:val="en-GB"/>
        </w:rPr>
        <w:fldChar w:fldCharType="end"/>
      </w:r>
      <w:r w:rsidR="00BC0A75">
        <w:rPr>
          <w:lang w:val="en-GB"/>
        </w:rPr>
        <w:t>.</w:t>
      </w:r>
      <w:r w:rsidR="00E67B9A">
        <w:rPr>
          <w:lang w:val="en-GB"/>
        </w:rPr>
        <w:t xml:space="preserve"> This information element contains the receiv</w:t>
      </w:r>
      <w:r w:rsidR="00A678A0">
        <w:rPr>
          <w:lang w:val="en-GB"/>
        </w:rPr>
        <w:t>e</w:t>
      </w:r>
      <w:r w:rsidR="00E67B9A">
        <w:rPr>
          <w:lang w:val="en-GB"/>
        </w:rPr>
        <w:t xml:space="preserve"> beam information </w:t>
      </w:r>
      <w:r w:rsidR="00125B17">
        <w:rPr>
          <w:lang w:val="en-GB"/>
        </w:rPr>
        <w:t>(</w:t>
      </w:r>
      <w:r w:rsidR="00125B17" w:rsidRPr="00125B17">
        <w:rPr>
          <w:i/>
          <w:iCs/>
          <w:lang w:val="en-GB"/>
        </w:rPr>
        <w:t>Measurement Beam Information</w:t>
      </w:r>
      <w:r w:rsidR="00125B17">
        <w:rPr>
          <w:lang w:val="en-GB"/>
        </w:rPr>
        <w:t xml:space="preserve"> field) </w:t>
      </w:r>
      <w:r w:rsidR="00E67B9A">
        <w:rPr>
          <w:lang w:val="en-GB"/>
        </w:rPr>
        <w:t xml:space="preserve">when measuring UL signals. </w:t>
      </w:r>
    </w:p>
    <w:p w14:paraId="1CF80544" w14:textId="77777777" w:rsidR="00A81833" w:rsidRDefault="00A81833" w:rsidP="00824EDE">
      <w:pPr>
        <w:pStyle w:val="3GPPText"/>
      </w:pPr>
    </w:p>
    <w:p w14:paraId="59B39B91" w14:textId="5BDCB13B" w:rsidR="00D56508" w:rsidRDefault="00D56508" w:rsidP="00D56508">
      <w:pPr>
        <w:pStyle w:val="Caption"/>
        <w:keepNext/>
      </w:pPr>
      <w:bookmarkStart w:id="5" w:name="_Ref83556855"/>
      <w:r>
        <w:lastRenderedPageBreak/>
        <w:t xml:space="preserve">Table </w:t>
      </w:r>
      <w:r>
        <w:fldChar w:fldCharType="begin"/>
      </w:r>
      <w:r>
        <w:instrText xml:space="preserve"> SEQ Table \* ARABIC </w:instrText>
      </w:r>
      <w:r>
        <w:fldChar w:fldCharType="separate"/>
      </w:r>
      <w:r w:rsidR="00AA0C2E">
        <w:rPr>
          <w:noProof/>
        </w:rPr>
        <w:t>2</w:t>
      </w:r>
      <w:r>
        <w:fldChar w:fldCharType="end"/>
      </w:r>
      <w:bookmarkEnd w:id="5"/>
      <w:r>
        <w:t>: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01D17" w:rsidRPr="003D7EB6" w14:paraId="0AEB5CDD" w14:textId="77777777" w:rsidTr="00D56508">
        <w:tc>
          <w:tcPr>
            <w:tcW w:w="2450" w:type="dxa"/>
          </w:tcPr>
          <w:p w14:paraId="1D9D0FBC" w14:textId="77777777" w:rsidR="00C01D17" w:rsidRPr="003D7EB6" w:rsidRDefault="00C01D17" w:rsidP="00DC5070">
            <w:pPr>
              <w:pStyle w:val="TAH"/>
            </w:pPr>
            <w:r w:rsidRPr="003D7EB6">
              <w:t>IE/Group Name</w:t>
            </w:r>
          </w:p>
        </w:tc>
        <w:tc>
          <w:tcPr>
            <w:tcW w:w="1077" w:type="dxa"/>
          </w:tcPr>
          <w:p w14:paraId="2D715B3E" w14:textId="77777777" w:rsidR="00C01D17" w:rsidRPr="003D7EB6" w:rsidRDefault="00C01D17" w:rsidP="00DC5070">
            <w:pPr>
              <w:pStyle w:val="TAH"/>
            </w:pPr>
            <w:r w:rsidRPr="003D7EB6">
              <w:t>Presence</w:t>
            </w:r>
          </w:p>
        </w:tc>
        <w:tc>
          <w:tcPr>
            <w:tcW w:w="1077" w:type="dxa"/>
          </w:tcPr>
          <w:p w14:paraId="70C618FC" w14:textId="77777777" w:rsidR="00C01D17" w:rsidRPr="003D7EB6" w:rsidRDefault="00C01D17" w:rsidP="00DC5070">
            <w:pPr>
              <w:pStyle w:val="TAH"/>
            </w:pPr>
            <w:r w:rsidRPr="003D7EB6">
              <w:t>Range</w:t>
            </w:r>
          </w:p>
        </w:tc>
        <w:tc>
          <w:tcPr>
            <w:tcW w:w="2234" w:type="dxa"/>
          </w:tcPr>
          <w:p w14:paraId="7AB975FA" w14:textId="77777777" w:rsidR="00C01D17" w:rsidRPr="003D7EB6" w:rsidRDefault="00C01D17" w:rsidP="00DC5070">
            <w:pPr>
              <w:pStyle w:val="TAH"/>
            </w:pPr>
            <w:r w:rsidRPr="003D7EB6">
              <w:t>IE Type and Reference</w:t>
            </w:r>
          </w:p>
        </w:tc>
        <w:tc>
          <w:tcPr>
            <w:tcW w:w="2880" w:type="dxa"/>
          </w:tcPr>
          <w:p w14:paraId="37EFF088" w14:textId="77777777" w:rsidR="00C01D17" w:rsidRPr="003D7EB6" w:rsidRDefault="00C01D17" w:rsidP="00DC5070">
            <w:pPr>
              <w:pStyle w:val="TAH"/>
            </w:pPr>
            <w:r w:rsidRPr="003D7EB6">
              <w:t>Semantics Description</w:t>
            </w:r>
          </w:p>
        </w:tc>
      </w:tr>
      <w:tr w:rsidR="00C01D17" w:rsidRPr="003D7EB6" w14:paraId="5E8F902D" w14:textId="77777777" w:rsidTr="00D56508">
        <w:tc>
          <w:tcPr>
            <w:tcW w:w="2450" w:type="dxa"/>
          </w:tcPr>
          <w:p w14:paraId="02563A65" w14:textId="77777777" w:rsidR="00C01D17" w:rsidRPr="004D3F29" w:rsidRDefault="00C01D17" w:rsidP="00DC5070">
            <w:pPr>
              <w:pStyle w:val="TAL"/>
              <w:rPr>
                <w:b/>
                <w:bCs/>
              </w:rPr>
            </w:pPr>
            <w:r w:rsidRPr="004D3F29">
              <w:rPr>
                <w:b/>
                <w:bCs/>
              </w:rPr>
              <w:t>Measured Result Item</w:t>
            </w:r>
          </w:p>
        </w:tc>
        <w:tc>
          <w:tcPr>
            <w:tcW w:w="1077" w:type="dxa"/>
          </w:tcPr>
          <w:p w14:paraId="410AD955" w14:textId="77777777" w:rsidR="00C01D17" w:rsidRPr="003D7EB6" w:rsidRDefault="00C01D17" w:rsidP="00DC5070">
            <w:pPr>
              <w:pStyle w:val="TAL"/>
            </w:pPr>
          </w:p>
        </w:tc>
        <w:tc>
          <w:tcPr>
            <w:tcW w:w="1077" w:type="dxa"/>
          </w:tcPr>
          <w:p w14:paraId="584064E7" w14:textId="77777777" w:rsidR="00C01D17" w:rsidRPr="003D7EB6" w:rsidRDefault="00C01D17" w:rsidP="00DC5070">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2234" w:type="dxa"/>
          </w:tcPr>
          <w:p w14:paraId="396BC64A" w14:textId="77777777" w:rsidR="00C01D17" w:rsidRPr="003D7EB6" w:rsidRDefault="00C01D17" w:rsidP="00DC5070">
            <w:pPr>
              <w:pStyle w:val="TAL"/>
            </w:pPr>
          </w:p>
        </w:tc>
        <w:tc>
          <w:tcPr>
            <w:tcW w:w="2880" w:type="dxa"/>
          </w:tcPr>
          <w:p w14:paraId="76A2CC96" w14:textId="77777777" w:rsidR="00C01D17" w:rsidRPr="003D7EB6" w:rsidRDefault="00C01D17" w:rsidP="00DC5070">
            <w:pPr>
              <w:pStyle w:val="TAL"/>
              <w:rPr>
                <w:bCs/>
                <w:lang w:eastAsia="zh-CN"/>
              </w:rPr>
            </w:pPr>
          </w:p>
        </w:tc>
      </w:tr>
      <w:tr w:rsidR="00C01D17" w:rsidRPr="003D7EB6" w14:paraId="60B61230" w14:textId="77777777" w:rsidTr="00D56508">
        <w:tc>
          <w:tcPr>
            <w:tcW w:w="2450" w:type="dxa"/>
          </w:tcPr>
          <w:p w14:paraId="449AE796" w14:textId="77777777" w:rsidR="00C01D17" w:rsidRPr="003D7EB6" w:rsidRDefault="00C01D17" w:rsidP="00DC5070">
            <w:pPr>
              <w:pStyle w:val="TAL"/>
              <w:ind w:left="142"/>
            </w:pPr>
            <w:r w:rsidRPr="003D7EB6">
              <w:t xml:space="preserve">&gt;CHOICE </w:t>
            </w:r>
            <w:r w:rsidRPr="003D7EB6">
              <w:rPr>
                <w:i/>
              </w:rPr>
              <w:t>Measured Results Value</w:t>
            </w:r>
          </w:p>
        </w:tc>
        <w:tc>
          <w:tcPr>
            <w:tcW w:w="1077" w:type="dxa"/>
          </w:tcPr>
          <w:p w14:paraId="05B34C26" w14:textId="77777777" w:rsidR="00C01D17" w:rsidRPr="003D7EB6" w:rsidRDefault="00C01D17" w:rsidP="00DC5070">
            <w:pPr>
              <w:pStyle w:val="TAL"/>
            </w:pPr>
            <w:r w:rsidRPr="003D7EB6">
              <w:t>M</w:t>
            </w:r>
          </w:p>
        </w:tc>
        <w:tc>
          <w:tcPr>
            <w:tcW w:w="1077" w:type="dxa"/>
          </w:tcPr>
          <w:p w14:paraId="4A7CFB70" w14:textId="77777777" w:rsidR="00C01D17" w:rsidRPr="003D7EB6" w:rsidRDefault="00C01D17" w:rsidP="00DC5070">
            <w:pPr>
              <w:pStyle w:val="TAL"/>
            </w:pPr>
          </w:p>
        </w:tc>
        <w:tc>
          <w:tcPr>
            <w:tcW w:w="2234" w:type="dxa"/>
          </w:tcPr>
          <w:p w14:paraId="37C6C2EB" w14:textId="77777777" w:rsidR="00C01D17" w:rsidRPr="003D7EB6" w:rsidRDefault="00C01D17" w:rsidP="00DC5070">
            <w:pPr>
              <w:pStyle w:val="TAL"/>
            </w:pPr>
          </w:p>
        </w:tc>
        <w:tc>
          <w:tcPr>
            <w:tcW w:w="2880" w:type="dxa"/>
          </w:tcPr>
          <w:p w14:paraId="5F3072EF" w14:textId="77777777" w:rsidR="00C01D17" w:rsidRPr="003D7EB6" w:rsidRDefault="00C01D17" w:rsidP="00DC5070">
            <w:pPr>
              <w:pStyle w:val="TAL"/>
              <w:rPr>
                <w:bCs/>
                <w:lang w:eastAsia="zh-CN"/>
              </w:rPr>
            </w:pPr>
          </w:p>
        </w:tc>
      </w:tr>
      <w:tr w:rsidR="00C01D17" w:rsidRPr="003D7EB6" w14:paraId="650A67C0" w14:textId="77777777" w:rsidTr="00D56508">
        <w:tc>
          <w:tcPr>
            <w:tcW w:w="2450" w:type="dxa"/>
          </w:tcPr>
          <w:p w14:paraId="43E4B3B3" w14:textId="77777777" w:rsidR="00C01D17" w:rsidRPr="003D7EB6" w:rsidRDefault="00C01D17" w:rsidP="00DC5070">
            <w:pPr>
              <w:pStyle w:val="TAL"/>
              <w:ind w:left="283"/>
            </w:pPr>
            <w:r w:rsidRPr="003D7EB6">
              <w:t>&gt;&gt;UL Angle of Arrival</w:t>
            </w:r>
          </w:p>
        </w:tc>
        <w:tc>
          <w:tcPr>
            <w:tcW w:w="1077" w:type="dxa"/>
          </w:tcPr>
          <w:p w14:paraId="37CEA1F6" w14:textId="77777777" w:rsidR="00C01D17" w:rsidRPr="003D7EB6" w:rsidRDefault="00C01D17" w:rsidP="00DC5070">
            <w:pPr>
              <w:pStyle w:val="TAL"/>
            </w:pPr>
            <w:r w:rsidRPr="003D7EB6">
              <w:t>M</w:t>
            </w:r>
          </w:p>
        </w:tc>
        <w:tc>
          <w:tcPr>
            <w:tcW w:w="1077" w:type="dxa"/>
          </w:tcPr>
          <w:p w14:paraId="0D281C3C" w14:textId="77777777" w:rsidR="00C01D17" w:rsidRPr="003D7EB6" w:rsidRDefault="00C01D17" w:rsidP="00DC5070">
            <w:pPr>
              <w:pStyle w:val="TAL"/>
            </w:pPr>
          </w:p>
        </w:tc>
        <w:tc>
          <w:tcPr>
            <w:tcW w:w="2234" w:type="dxa"/>
          </w:tcPr>
          <w:p w14:paraId="56CFD04F" w14:textId="77777777" w:rsidR="00C01D17" w:rsidRPr="003D7EB6" w:rsidRDefault="00C01D17" w:rsidP="00DC5070">
            <w:pPr>
              <w:pStyle w:val="TAL"/>
            </w:pPr>
            <w:r w:rsidRPr="003D7EB6">
              <w:t>9.2.</w:t>
            </w:r>
            <w:r>
              <w:t>38</w:t>
            </w:r>
          </w:p>
        </w:tc>
        <w:tc>
          <w:tcPr>
            <w:tcW w:w="2880" w:type="dxa"/>
          </w:tcPr>
          <w:p w14:paraId="7D774E79" w14:textId="77777777" w:rsidR="00C01D17" w:rsidRPr="003D7EB6" w:rsidRDefault="00C01D17" w:rsidP="00DC5070">
            <w:pPr>
              <w:pStyle w:val="TAL"/>
              <w:rPr>
                <w:bCs/>
                <w:lang w:eastAsia="zh-CN"/>
              </w:rPr>
            </w:pPr>
          </w:p>
        </w:tc>
      </w:tr>
      <w:tr w:rsidR="00C01D17" w:rsidRPr="003D7EB6" w14:paraId="5D792AB8" w14:textId="77777777" w:rsidTr="00D56508">
        <w:tc>
          <w:tcPr>
            <w:tcW w:w="2450" w:type="dxa"/>
          </w:tcPr>
          <w:p w14:paraId="5B3B0AE3" w14:textId="77777777" w:rsidR="00C01D17" w:rsidRPr="003D7EB6" w:rsidRDefault="00C01D17" w:rsidP="00DC5070">
            <w:pPr>
              <w:pStyle w:val="TAL"/>
              <w:ind w:left="283"/>
            </w:pPr>
            <w:r w:rsidRPr="003D7EB6">
              <w:t>&gt;&gt;UL SRS-RSRP</w:t>
            </w:r>
          </w:p>
        </w:tc>
        <w:tc>
          <w:tcPr>
            <w:tcW w:w="1077" w:type="dxa"/>
          </w:tcPr>
          <w:p w14:paraId="031D9404" w14:textId="77777777" w:rsidR="00C01D17" w:rsidRPr="003D7EB6" w:rsidRDefault="00C01D17" w:rsidP="00DC5070">
            <w:pPr>
              <w:pStyle w:val="TAL"/>
            </w:pPr>
            <w:r w:rsidRPr="003D7EB6">
              <w:t>M</w:t>
            </w:r>
          </w:p>
        </w:tc>
        <w:tc>
          <w:tcPr>
            <w:tcW w:w="1077" w:type="dxa"/>
          </w:tcPr>
          <w:p w14:paraId="20C3FFFF" w14:textId="77777777" w:rsidR="00C01D17" w:rsidRPr="003D7EB6" w:rsidRDefault="00C01D17" w:rsidP="00DC5070">
            <w:pPr>
              <w:pStyle w:val="TAL"/>
            </w:pPr>
          </w:p>
        </w:tc>
        <w:tc>
          <w:tcPr>
            <w:tcW w:w="2234" w:type="dxa"/>
          </w:tcPr>
          <w:p w14:paraId="1A40A95E" w14:textId="77777777" w:rsidR="00C01D17" w:rsidRPr="003D7EB6" w:rsidRDefault="00C01D17" w:rsidP="00DC5070">
            <w:pPr>
              <w:pStyle w:val="TAL"/>
            </w:pPr>
            <w:r w:rsidRPr="003D7EB6">
              <w:t>INTEGER (0..127)</w:t>
            </w:r>
          </w:p>
        </w:tc>
        <w:tc>
          <w:tcPr>
            <w:tcW w:w="2880" w:type="dxa"/>
          </w:tcPr>
          <w:p w14:paraId="3DAE2974" w14:textId="77777777" w:rsidR="00C01D17" w:rsidRPr="003D7EB6" w:rsidRDefault="00C01D17" w:rsidP="00DC5070">
            <w:pPr>
              <w:pStyle w:val="TAL"/>
              <w:rPr>
                <w:bCs/>
                <w:lang w:eastAsia="zh-CN"/>
              </w:rPr>
            </w:pPr>
          </w:p>
        </w:tc>
      </w:tr>
      <w:tr w:rsidR="00C01D17" w:rsidRPr="003D7EB6" w14:paraId="5E66A4B5" w14:textId="77777777" w:rsidTr="00D56508">
        <w:tc>
          <w:tcPr>
            <w:tcW w:w="2450" w:type="dxa"/>
          </w:tcPr>
          <w:p w14:paraId="0C68BE0C" w14:textId="77777777" w:rsidR="00C01D17" w:rsidRPr="003D7EB6" w:rsidRDefault="00C01D17" w:rsidP="00DC5070">
            <w:pPr>
              <w:pStyle w:val="TAL"/>
              <w:ind w:left="283"/>
            </w:pPr>
            <w:r w:rsidRPr="003D7EB6">
              <w:t>&gt;&gt;UL RTOA</w:t>
            </w:r>
          </w:p>
        </w:tc>
        <w:tc>
          <w:tcPr>
            <w:tcW w:w="1077" w:type="dxa"/>
          </w:tcPr>
          <w:p w14:paraId="294F86BC" w14:textId="77777777" w:rsidR="00C01D17" w:rsidRPr="003D7EB6" w:rsidRDefault="00C01D17" w:rsidP="00DC5070">
            <w:pPr>
              <w:pStyle w:val="TAL"/>
            </w:pPr>
            <w:r w:rsidRPr="003D7EB6">
              <w:t>M</w:t>
            </w:r>
          </w:p>
        </w:tc>
        <w:tc>
          <w:tcPr>
            <w:tcW w:w="1077" w:type="dxa"/>
          </w:tcPr>
          <w:p w14:paraId="6AF0B2DC" w14:textId="77777777" w:rsidR="00C01D17" w:rsidRPr="003D7EB6" w:rsidRDefault="00C01D17" w:rsidP="00DC5070">
            <w:pPr>
              <w:pStyle w:val="TAL"/>
            </w:pPr>
          </w:p>
        </w:tc>
        <w:tc>
          <w:tcPr>
            <w:tcW w:w="2234" w:type="dxa"/>
          </w:tcPr>
          <w:p w14:paraId="2F0A9696" w14:textId="77777777" w:rsidR="00C01D17" w:rsidRPr="003D7EB6" w:rsidRDefault="00C01D17" w:rsidP="00DC5070">
            <w:pPr>
              <w:pStyle w:val="TAL"/>
            </w:pPr>
            <w:r w:rsidRPr="003D7EB6">
              <w:t>9.2.</w:t>
            </w:r>
            <w:r>
              <w:t>39</w:t>
            </w:r>
          </w:p>
        </w:tc>
        <w:tc>
          <w:tcPr>
            <w:tcW w:w="2880" w:type="dxa"/>
          </w:tcPr>
          <w:p w14:paraId="443FCB4A" w14:textId="77777777" w:rsidR="00C01D17" w:rsidRPr="003D7EB6" w:rsidRDefault="00C01D17" w:rsidP="00DC5070">
            <w:pPr>
              <w:pStyle w:val="TAL"/>
              <w:rPr>
                <w:bCs/>
                <w:lang w:eastAsia="zh-CN"/>
              </w:rPr>
            </w:pPr>
          </w:p>
        </w:tc>
      </w:tr>
      <w:tr w:rsidR="00C01D17" w:rsidRPr="00A4335D" w14:paraId="5CD32A9B" w14:textId="77777777" w:rsidTr="00D56508">
        <w:tc>
          <w:tcPr>
            <w:tcW w:w="2450" w:type="dxa"/>
          </w:tcPr>
          <w:p w14:paraId="22C990E4" w14:textId="77777777" w:rsidR="00C01D17" w:rsidRPr="003D7EB6" w:rsidRDefault="00C01D17" w:rsidP="00DC5070">
            <w:pPr>
              <w:pStyle w:val="TAL"/>
              <w:ind w:left="283"/>
            </w:pPr>
            <w:r w:rsidRPr="003D7EB6">
              <w:t>&gt;&gt;gNB Rx-Tx Time Difference</w:t>
            </w:r>
          </w:p>
        </w:tc>
        <w:tc>
          <w:tcPr>
            <w:tcW w:w="1077" w:type="dxa"/>
          </w:tcPr>
          <w:p w14:paraId="29C84C34" w14:textId="77777777" w:rsidR="00C01D17" w:rsidRPr="003D7EB6" w:rsidRDefault="00C01D17" w:rsidP="00DC5070">
            <w:pPr>
              <w:pStyle w:val="TAL"/>
            </w:pPr>
            <w:r w:rsidRPr="003D7EB6">
              <w:t>M</w:t>
            </w:r>
          </w:p>
        </w:tc>
        <w:tc>
          <w:tcPr>
            <w:tcW w:w="1077" w:type="dxa"/>
          </w:tcPr>
          <w:p w14:paraId="04202469" w14:textId="77777777" w:rsidR="00C01D17" w:rsidRPr="003D7EB6" w:rsidRDefault="00C01D17" w:rsidP="00DC5070">
            <w:pPr>
              <w:pStyle w:val="TAL"/>
            </w:pPr>
          </w:p>
        </w:tc>
        <w:tc>
          <w:tcPr>
            <w:tcW w:w="2234" w:type="dxa"/>
          </w:tcPr>
          <w:p w14:paraId="6021887D" w14:textId="77777777" w:rsidR="00C01D17" w:rsidRPr="003D7EB6" w:rsidRDefault="00C01D17" w:rsidP="00DC5070">
            <w:pPr>
              <w:pStyle w:val="TAL"/>
            </w:pPr>
            <w:r>
              <w:t>9.2.40</w:t>
            </w:r>
          </w:p>
        </w:tc>
        <w:tc>
          <w:tcPr>
            <w:tcW w:w="2880" w:type="dxa"/>
          </w:tcPr>
          <w:p w14:paraId="017E1408" w14:textId="77777777" w:rsidR="00C01D17" w:rsidRPr="003D7EB6" w:rsidRDefault="00C01D17" w:rsidP="00DC5070">
            <w:pPr>
              <w:pStyle w:val="TAL"/>
              <w:rPr>
                <w:bCs/>
                <w:lang w:eastAsia="zh-CN"/>
              </w:rPr>
            </w:pPr>
          </w:p>
        </w:tc>
      </w:tr>
      <w:tr w:rsidR="00C01D17" w:rsidRPr="00A4335D" w14:paraId="532AC3BC" w14:textId="77777777" w:rsidTr="00D56508">
        <w:tc>
          <w:tcPr>
            <w:tcW w:w="2450" w:type="dxa"/>
          </w:tcPr>
          <w:p w14:paraId="2C1662E3" w14:textId="77777777" w:rsidR="00C01D17" w:rsidRPr="00A4335D" w:rsidRDefault="00C01D17" w:rsidP="00DC5070">
            <w:pPr>
              <w:pStyle w:val="TAL"/>
              <w:ind w:left="142"/>
            </w:pPr>
            <w:r w:rsidRPr="00A4335D">
              <w:t>&gt;Time Stamp</w:t>
            </w:r>
          </w:p>
        </w:tc>
        <w:tc>
          <w:tcPr>
            <w:tcW w:w="1077" w:type="dxa"/>
          </w:tcPr>
          <w:p w14:paraId="71DC76F4" w14:textId="77777777" w:rsidR="00C01D17" w:rsidRPr="00A4335D" w:rsidRDefault="00C01D17" w:rsidP="00DC5070">
            <w:pPr>
              <w:pStyle w:val="TAL"/>
            </w:pPr>
            <w:r w:rsidRPr="00A4335D">
              <w:t>M</w:t>
            </w:r>
          </w:p>
        </w:tc>
        <w:tc>
          <w:tcPr>
            <w:tcW w:w="1077" w:type="dxa"/>
          </w:tcPr>
          <w:p w14:paraId="31CC5C56" w14:textId="77777777" w:rsidR="00C01D17" w:rsidRPr="00A4335D" w:rsidRDefault="00C01D17" w:rsidP="00DC5070">
            <w:pPr>
              <w:pStyle w:val="TAL"/>
            </w:pPr>
          </w:p>
        </w:tc>
        <w:tc>
          <w:tcPr>
            <w:tcW w:w="2234" w:type="dxa"/>
          </w:tcPr>
          <w:p w14:paraId="07FF2616" w14:textId="77777777" w:rsidR="00C01D17" w:rsidRPr="00A4335D" w:rsidRDefault="00C01D17" w:rsidP="00DC5070">
            <w:pPr>
              <w:pStyle w:val="TAL"/>
            </w:pPr>
            <w:r w:rsidRPr="00A4335D">
              <w:t>9.2.</w:t>
            </w:r>
            <w:r>
              <w:t>42</w:t>
            </w:r>
          </w:p>
        </w:tc>
        <w:tc>
          <w:tcPr>
            <w:tcW w:w="2880" w:type="dxa"/>
          </w:tcPr>
          <w:p w14:paraId="6264E179" w14:textId="77777777" w:rsidR="00C01D17" w:rsidRPr="00A4335D" w:rsidRDefault="00C01D17" w:rsidP="00DC5070">
            <w:pPr>
              <w:pStyle w:val="TAL"/>
              <w:rPr>
                <w:bCs/>
                <w:lang w:eastAsia="zh-CN"/>
              </w:rPr>
            </w:pPr>
          </w:p>
        </w:tc>
      </w:tr>
      <w:tr w:rsidR="00C01D17" w:rsidRPr="00A4335D" w14:paraId="21833E80" w14:textId="77777777" w:rsidTr="00D56508">
        <w:tc>
          <w:tcPr>
            <w:tcW w:w="2450" w:type="dxa"/>
          </w:tcPr>
          <w:p w14:paraId="2AA3E8E7" w14:textId="77777777" w:rsidR="00C01D17" w:rsidRPr="00A4335D" w:rsidRDefault="00C01D17" w:rsidP="00DC5070">
            <w:pPr>
              <w:pStyle w:val="TAL"/>
              <w:ind w:left="142"/>
            </w:pPr>
            <w:r w:rsidRPr="00A4335D">
              <w:t>&gt;Measurement Quality</w:t>
            </w:r>
          </w:p>
        </w:tc>
        <w:tc>
          <w:tcPr>
            <w:tcW w:w="1077" w:type="dxa"/>
          </w:tcPr>
          <w:p w14:paraId="6D2AA515" w14:textId="77777777" w:rsidR="00C01D17" w:rsidRPr="00A4335D" w:rsidRDefault="00C01D17" w:rsidP="00DC5070">
            <w:pPr>
              <w:pStyle w:val="TAL"/>
            </w:pPr>
            <w:r>
              <w:t>O</w:t>
            </w:r>
          </w:p>
        </w:tc>
        <w:tc>
          <w:tcPr>
            <w:tcW w:w="1077" w:type="dxa"/>
          </w:tcPr>
          <w:p w14:paraId="180BF531" w14:textId="77777777" w:rsidR="00C01D17" w:rsidRPr="00A4335D" w:rsidRDefault="00C01D17" w:rsidP="00DC5070">
            <w:pPr>
              <w:pStyle w:val="TAL"/>
            </w:pPr>
          </w:p>
        </w:tc>
        <w:tc>
          <w:tcPr>
            <w:tcW w:w="2234" w:type="dxa"/>
          </w:tcPr>
          <w:p w14:paraId="1DCA1545" w14:textId="77777777" w:rsidR="00C01D17" w:rsidRPr="00A4335D" w:rsidRDefault="00C01D17" w:rsidP="00DC5070">
            <w:pPr>
              <w:pStyle w:val="TAL"/>
            </w:pPr>
            <w:r w:rsidRPr="00A4335D">
              <w:t>9.2.</w:t>
            </w:r>
            <w:r>
              <w:t>43</w:t>
            </w:r>
          </w:p>
        </w:tc>
        <w:tc>
          <w:tcPr>
            <w:tcW w:w="2880" w:type="dxa"/>
          </w:tcPr>
          <w:p w14:paraId="6C9EC1F1" w14:textId="77777777" w:rsidR="00C01D17" w:rsidRPr="00A4335D" w:rsidRDefault="00C01D17" w:rsidP="00DC5070">
            <w:pPr>
              <w:pStyle w:val="TAL"/>
              <w:rPr>
                <w:bCs/>
                <w:lang w:eastAsia="zh-CN"/>
              </w:rPr>
            </w:pPr>
          </w:p>
        </w:tc>
      </w:tr>
      <w:tr w:rsidR="00C01D17" w:rsidRPr="00A4335D" w14:paraId="36195FB9" w14:textId="77777777" w:rsidTr="00D56508">
        <w:tc>
          <w:tcPr>
            <w:tcW w:w="2450" w:type="dxa"/>
          </w:tcPr>
          <w:p w14:paraId="43018965" w14:textId="77777777" w:rsidR="00C01D17" w:rsidRPr="00A4335D" w:rsidRDefault="00C01D17" w:rsidP="00DC5070">
            <w:pPr>
              <w:pStyle w:val="TAL"/>
              <w:ind w:left="142"/>
            </w:pPr>
            <w:r w:rsidRPr="0003275C">
              <w:t>&gt;Measurement Beam Information</w:t>
            </w:r>
          </w:p>
        </w:tc>
        <w:tc>
          <w:tcPr>
            <w:tcW w:w="1077" w:type="dxa"/>
          </w:tcPr>
          <w:p w14:paraId="2D00B9D0" w14:textId="77777777" w:rsidR="00C01D17" w:rsidRPr="00A4335D" w:rsidRDefault="00C01D17" w:rsidP="00DC5070">
            <w:pPr>
              <w:pStyle w:val="TAL"/>
            </w:pPr>
            <w:r w:rsidRPr="0003275C">
              <w:t>O</w:t>
            </w:r>
          </w:p>
        </w:tc>
        <w:tc>
          <w:tcPr>
            <w:tcW w:w="1077" w:type="dxa"/>
          </w:tcPr>
          <w:p w14:paraId="0FE53D67" w14:textId="77777777" w:rsidR="00C01D17" w:rsidRPr="00A4335D" w:rsidRDefault="00C01D17" w:rsidP="00DC5070">
            <w:pPr>
              <w:pStyle w:val="TAL"/>
            </w:pPr>
          </w:p>
        </w:tc>
        <w:tc>
          <w:tcPr>
            <w:tcW w:w="2234" w:type="dxa"/>
          </w:tcPr>
          <w:p w14:paraId="68714DEA" w14:textId="77777777" w:rsidR="00C01D17" w:rsidRPr="00A4335D" w:rsidRDefault="00C01D17" w:rsidP="00DC5070">
            <w:pPr>
              <w:pStyle w:val="TAL"/>
            </w:pPr>
            <w:r>
              <w:t>9.2.57</w:t>
            </w:r>
          </w:p>
        </w:tc>
        <w:tc>
          <w:tcPr>
            <w:tcW w:w="2880" w:type="dxa"/>
          </w:tcPr>
          <w:p w14:paraId="5DC6FE5F" w14:textId="77777777" w:rsidR="00C01D17" w:rsidRPr="00A4335D" w:rsidRDefault="00C01D17" w:rsidP="00DC5070">
            <w:pPr>
              <w:pStyle w:val="TAL"/>
              <w:rPr>
                <w:bCs/>
                <w:lang w:eastAsia="zh-CN"/>
              </w:rPr>
            </w:pPr>
          </w:p>
        </w:tc>
      </w:tr>
    </w:tbl>
    <w:p w14:paraId="34DCB0B5" w14:textId="424A1FFE" w:rsidR="0067139D" w:rsidRDefault="0067139D" w:rsidP="00824EDE">
      <w:pPr>
        <w:pStyle w:val="3GPPText"/>
      </w:pPr>
    </w:p>
    <w:p w14:paraId="6F334E76" w14:textId="11483CA5" w:rsidR="00BC0A75" w:rsidRDefault="00D53ED4" w:rsidP="00824EDE">
      <w:pPr>
        <w:pStyle w:val="3GPPText"/>
      </w:pPr>
      <w:r>
        <w:t xml:space="preserve">The group of UL-AOA, UL SRS-RSRP, UL-RTOA and gNB Rx-Tx time </w:t>
      </w:r>
      <w:r w:rsidR="006624B2">
        <w:t>difference</w:t>
      </w:r>
      <w:r>
        <w:t xml:space="preserve"> measurements can be associated with the </w:t>
      </w:r>
      <w:r w:rsidR="005B59AD" w:rsidRPr="00E740C8">
        <w:rPr>
          <w:i/>
          <w:iCs/>
        </w:rPr>
        <w:t>Measurement Beam Information</w:t>
      </w:r>
      <w:r w:rsidR="005B59AD">
        <w:t xml:space="preserve"> IE as shown in </w:t>
      </w:r>
      <w:r w:rsidR="005B59AD">
        <w:fldChar w:fldCharType="begin"/>
      </w:r>
      <w:r w:rsidR="005B59AD">
        <w:instrText xml:space="preserve"> REF _Ref83556933 \h </w:instrText>
      </w:r>
      <w:r w:rsidR="005B59AD">
        <w:fldChar w:fldCharType="separate"/>
      </w:r>
      <w:r w:rsidR="00AA0C2E">
        <w:t xml:space="preserve">Table </w:t>
      </w:r>
      <w:r w:rsidR="00AA0C2E">
        <w:rPr>
          <w:noProof/>
        </w:rPr>
        <w:t>3</w:t>
      </w:r>
      <w:r w:rsidR="005B59AD">
        <w:fldChar w:fldCharType="end"/>
      </w:r>
      <w:r w:rsidR="0035217E">
        <w:t xml:space="preserve">, </w:t>
      </w:r>
      <w:r w:rsidR="0035217E">
        <w:fldChar w:fldCharType="begin"/>
      </w:r>
      <w:r w:rsidR="0035217E">
        <w:instrText xml:space="preserve"> REF _Ref78222585 \h </w:instrText>
      </w:r>
      <w:r w:rsidR="0035217E">
        <w:fldChar w:fldCharType="separate"/>
      </w:r>
      <w:r w:rsidR="0035217E" w:rsidRPr="00D778AA">
        <w:rPr>
          <w:rFonts w:eastAsia="Times New Roman"/>
          <w:szCs w:val="22"/>
        </w:rPr>
        <w:t>[</w:t>
      </w:r>
      <w:r w:rsidR="0035217E">
        <w:rPr>
          <w:rFonts w:eastAsia="Times New Roman"/>
          <w:noProof/>
          <w:szCs w:val="22"/>
        </w:rPr>
        <w:t>2</w:t>
      </w:r>
      <w:r w:rsidR="0035217E" w:rsidRPr="00D778AA">
        <w:rPr>
          <w:rFonts w:eastAsia="Times New Roman"/>
          <w:szCs w:val="22"/>
        </w:rPr>
        <w:t>]</w:t>
      </w:r>
      <w:r w:rsidR="0035217E">
        <w:fldChar w:fldCharType="end"/>
      </w:r>
      <w:r w:rsidR="005B59AD">
        <w:t>.</w:t>
      </w:r>
    </w:p>
    <w:p w14:paraId="7AE3FF69" w14:textId="17CA5682" w:rsidR="00547B54" w:rsidRDefault="00547B54" w:rsidP="00824EDE">
      <w:pPr>
        <w:pStyle w:val="3GPPText"/>
      </w:pPr>
    </w:p>
    <w:p w14:paraId="1EE48A38" w14:textId="0E1433DE" w:rsidR="009B4771" w:rsidRDefault="009B4771" w:rsidP="009B4771">
      <w:pPr>
        <w:pStyle w:val="Caption"/>
        <w:keepNext/>
      </w:pPr>
      <w:bookmarkStart w:id="6" w:name="_Ref83556933"/>
      <w:r>
        <w:t xml:space="preserve">Table </w:t>
      </w:r>
      <w:r>
        <w:fldChar w:fldCharType="begin"/>
      </w:r>
      <w:r>
        <w:instrText xml:space="preserve"> SEQ Table \* ARABIC </w:instrText>
      </w:r>
      <w:r>
        <w:fldChar w:fldCharType="separate"/>
      </w:r>
      <w:r w:rsidR="00AA0C2E">
        <w:rPr>
          <w:noProof/>
        </w:rPr>
        <w:t>3</w:t>
      </w:r>
      <w:r>
        <w:fldChar w:fldCharType="end"/>
      </w:r>
      <w:bookmarkEnd w:id="6"/>
      <w:r>
        <w:t xml:space="preserve">: Measurement Beam </w:t>
      </w:r>
      <w:r w:rsidR="002303CC">
        <w:t>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4771" w:rsidRPr="009E410B" w14:paraId="0B3C6EBF" w14:textId="77777777" w:rsidTr="009B4771">
        <w:tc>
          <w:tcPr>
            <w:tcW w:w="2450" w:type="dxa"/>
          </w:tcPr>
          <w:p w14:paraId="3328B8B1" w14:textId="77777777" w:rsidR="009B4771" w:rsidRPr="00895C7E" w:rsidRDefault="009B4771" w:rsidP="00DC5070">
            <w:pPr>
              <w:pStyle w:val="TAH"/>
            </w:pPr>
            <w:r w:rsidRPr="00895C7E">
              <w:t>IE/Group Name</w:t>
            </w:r>
          </w:p>
        </w:tc>
        <w:tc>
          <w:tcPr>
            <w:tcW w:w="1077" w:type="dxa"/>
          </w:tcPr>
          <w:p w14:paraId="3C422CE7" w14:textId="77777777" w:rsidR="009B4771" w:rsidRPr="00895C7E" w:rsidRDefault="009B4771" w:rsidP="00DC5070">
            <w:pPr>
              <w:pStyle w:val="TAH"/>
            </w:pPr>
            <w:r w:rsidRPr="00895C7E">
              <w:t>Presence</w:t>
            </w:r>
          </w:p>
        </w:tc>
        <w:tc>
          <w:tcPr>
            <w:tcW w:w="1077" w:type="dxa"/>
          </w:tcPr>
          <w:p w14:paraId="51C16226" w14:textId="77777777" w:rsidR="009B4771" w:rsidRPr="00895C7E" w:rsidRDefault="009B4771" w:rsidP="00DC5070">
            <w:pPr>
              <w:pStyle w:val="TAH"/>
            </w:pPr>
            <w:r w:rsidRPr="00895C7E">
              <w:t>Range</w:t>
            </w:r>
          </w:p>
        </w:tc>
        <w:tc>
          <w:tcPr>
            <w:tcW w:w="2234" w:type="dxa"/>
          </w:tcPr>
          <w:p w14:paraId="02DF298B" w14:textId="77777777" w:rsidR="009B4771" w:rsidRPr="00895C7E" w:rsidRDefault="009B4771" w:rsidP="00DC5070">
            <w:pPr>
              <w:pStyle w:val="TAH"/>
            </w:pPr>
            <w:r w:rsidRPr="00895C7E">
              <w:t>IE Type and Reference</w:t>
            </w:r>
          </w:p>
        </w:tc>
        <w:tc>
          <w:tcPr>
            <w:tcW w:w="2880" w:type="dxa"/>
          </w:tcPr>
          <w:p w14:paraId="464975E3" w14:textId="77777777" w:rsidR="009B4771" w:rsidRPr="00895C7E" w:rsidRDefault="009B4771" w:rsidP="00DC5070">
            <w:pPr>
              <w:pStyle w:val="TAH"/>
            </w:pPr>
            <w:r w:rsidRPr="00895C7E">
              <w:t>Semantics Description</w:t>
            </w:r>
          </w:p>
        </w:tc>
      </w:tr>
      <w:tr w:rsidR="009B4771" w:rsidRPr="009E410B" w14:paraId="5B0292F5" w14:textId="77777777" w:rsidTr="009B4771">
        <w:tc>
          <w:tcPr>
            <w:tcW w:w="2450" w:type="dxa"/>
          </w:tcPr>
          <w:p w14:paraId="2871415F" w14:textId="77777777" w:rsidR="009B4771" w:rsidRPr="00895C7E" w:rsidRDefault="009B4771" w:rsidP="00DC5070">
            <w:pPr>
              <w:pStyle w:val="TAL"/>
              <w:rPr>
                <w:lang w:eastAsia="zh-CN"/>
              </w:rPr>
            </w:pPr>
            <w:r w:rsidRPr="008A7721">
              <w:t>PRS Resource ID</w:t>
            </w:r>
          </w:p>
        </w:tc>
        <w:tc>
          <w:tcPr>
            <w:tcW w:w="1077" w:type="dxa"/>
          </w:tcPr>
          <w:p w14:paraId="1BE5A4E4" w14:textId="77777777" w:rsidR="009B4771" w:rsidRPr="00895C7E" w:rsidRDefault="009B4771" w:rsidP="00DC5070">
            <w:pPr>
              <w:pStyle w:val="TAL"/>
              <w:rPr>
                <w:lang w:eastAsia="zh-CN"/>
              </w:rPr>
            </w:pPr>
            <w:r w:rsidRPr="008A7721">
              <w:t>O</w:t>
            </w:r>
          </w:p>
        </w:tc>
        <w:tc>
          <w:tcPr>
            <w:tcW w:w="1077" w:type="dxa"/>
          </w:tcPr>
          <w:p w14:paraId="53F38E53" w14:textId="77777777" w:rsidR="009B4771" w:rsidRPr="00895C7E" w:rsidRDefault="009B4771" w:rsidP="00DC5070">
            <w:pPr>
              <w:pStyle w:val="TAL"/>
            </w:pPr>
          </w:p>
        </w:tc>
        <w:tc>
          <w:tcPr>
            <w:tcW w:w="2234" w:type="dxa"/>
          </w:tcPr>
          <w:p w14:paraId="41A7FBA4" w14:textId="77777777" w:rsidR="009B4771" w:rsidRPr="00895C7E" w:rsidRDefault="009B4771" w:rsidP="00DC5070">
            <w:pPr>
              <w:pStyle w:val="TAL"/>
              <w:rPr>
                <w:lang w:eastAsia="zh-CN"/>
              </w:rPr>
            </w:pPr>
            <w:r w:rsidRPr="008A7721">
              <w:t>INTEGER(0..63)</w:t>
            </w:r>
          </w:p>
        </w:tc>
        <w:tc>
          <w:tcPr>
            <w:tcW w:w="2880" w:type="dxa"/>
          </w:tcPr>
          <w:p w14:paraId="646D9539" w14:textId="77777777" w:rsidR="009B4771" w:rsidRPr="00533E27" w:rsidRDefault="009B4771" w:rsidP="00DC5070">
            <w:pPr>
              <w:pStyle w:val="TAL"/>
              <w:rPr>
                <w:bCs/>
                <w:lang w:eastAsia="zh-CN"/>
              </w:rPr>
            </w:pPr>
          </w:p>
        </w:tc>
      </w:tr>
      <w:tr w:rsidR="009B4771" w:rsidRPr="009E410B" w14:paraId="1CD22E91" w14:textId="77777777" w:rsidTr="009B4771">
        <w:tc>
          <w:tcPr>
            <w:tcW w:w="2450" w:type="dxa"/>
          </w:tcPr>
          <w:p w14:paraId="0CCCA663" w14:textId="77777777" w:rsidR="009B4771" w:rsidRPr="00895C7E" w:rsidRDefault="009B4771" w:rsidP="00DC5070">
            <w:pPr>
              <w:pStyle w:val="TAL"/>
            </w:pPr>
            <w:r w:rsidRPr="008A7721">
              <w:t>PRS Resource Set ID</w:t>
            </w:r>
          </w:p>
        </w:tc>
        <w:tc>
          <w:tcPr>
            <w:tcW w:w="1077" w:type="dxa"/>
          </w:tcPr>
          <w:p w14:paraId="2217CE3A" w14:textId="77777777" w:rsidR="009B4771" w:rsidRPr="00895C7E" w:rsidRDefault="009B4771" w:rsidP="00DC5070">
            <w:pPr>
              <w:pStyle w:val="TAL"/>
              <w:rPr>
                <w:lang w:eastAsia="zh-CN"/>
              </w:rPr>
            </w:pPr>
            <w:r w:rsidRPr="008A7721">
              <w:t>O</w:t>
            </w:r>
          </w:p>
        </w:tc>
        <w:tc>
          <w:tcPr>
            <w:tcW w:w="1077" w:type="dxa"/>
          </w:tcPr>
          <w:p w14:paraId="064F4BA2" w14:textId="77777777" w:rsidR="009B4771" w:rsidRPr="00895C7E" w:rsidRDefault="009B4771" w:rsidP="00DC5070">
            <w:pPr>
              <w:pStyle w:val="TAL"/>
            </w:pPr>
          </w:p>
        </w:tc>
        <w:tc>
          <w:tcPr>
            <w:tcW w:w="2234" w:type="dxa"/>
          </w:tcPr>
          <w:p w14:paraId="2B15410C" w14:textId="77777777" w:rsidR="009B4771" w:rsidRPr="00895C7E" w:rsidRDefault="009B4771" w:rsidP="00DC5070">
            <w:pPr>
              <w:pStyle w:val="TAL"/>
              <w:rPr>
                <w:lang w:val="en-US" w:eastAsia="zh-CN"/>
              </w:rPr>
            </w:pPr>
            <w:r w:rsidRPr="008A7721">
              <w:t>INTEGER(0..7)</w:t>
            </w:r>
          </w:p>
        </w:tc>
        <w:tc>
          <w:tcPr>
            <w:tcW w:w="2880" w:type="dxa"/>
          </w:tcPr>
          <w:p w14:paraId="696D2FDD" w14:textId="77777777" w:rsidR="009B4771" w:rsidRPr="00533E27" w:rsidRDefault="009B4771" w:rsidP="00DC5070">
            <w:pPr>
              <w:pStyle w:val="TAL"/>
              <w:rPr>
                <w:bCs/>
                <w:lang w:eastAsia="zh-CN"/>
              </w:rPr>
            </w:pPr>
          </w:p>
        </w:tc>
      </w:tr>
      <w:tr w:rsidR="009B4771" w:rsidRPr="009E410B" w14:paraId="5657276D" w14:textId="77777777" w:rsidTr="009B4771">
        <w:tc>
          <w:tcPr>
            <w:tcW w:w="2450" w:type="dxa"/>
          </w:tcPr>
          <w:p w14:paraId="46513F20" w14:textId="77777777" w:rsidR="009B4771" w:rsidRPr="00895C7E" w:rsidRDefault="009B4771" w:rsidP="00DC5070">
            <w:pPr>
              <w:pStyle w:val="TAL"/>
            </w:pPr>
            <w:r w:rsidRPr="008A7721">
              <w:t>SSB Index</w:t>
            </w:r>
          </w:p>
        </w:tc>
        <w:tc>
          <w:tcPr>
            <w:tcW w:w="1077" w:type="dxa"/>
          </w:tcPr>
          <w:p w14:paraId="35EF8F49" w14:textId="77777777" w:rsidR="009B4771" w:rsidRPr="00895C7E" w:rsidRDefault="009B4771" w:rsidP="00DC5070">
            <w:pPr>
              <w:pStyle w:val="TAL"/>
              <w:rPr>
                <w:lang w:eastAsia="zh-CN"/>
              </w:rPr>
            </w:pPr>
            <w:r w:rsidRPr="008A7721">
              <w:t>O</w:t>
            </w:r>
          </w:p>
        </w:tc>
        <w:tc>
          <w:tcPr>
            <w:tcW w:w="1077" w:type="dxa"/>
          </w:tcPr>
          <w:p w14:paraId="4258A322" w14:textId="77777777" w:rsidR="009B4771" w:rsidRPr="00895C7E" w:rsidRDefault="009B4771" w:rsidP="00DC5070">
            <w:pPr>
              <w:pStyle w:val="TAL"/>
            </w:pPr>
          </w:p>
        </w:tc>
        <w:tc>
          <w:tcPr>
            <w:tcW w:w="2234" w:type="dxa"/>
          </w:tcPr>
          <w:p w14:paraId="5D77315B" w14:textId="77777777" w:rsidR="009B4771" w:rsidRPr="00895C7E" w:rsidRDefault="009B4771" w:rsidP="00DC5070">
            <w:pPr>
              <w:pStyle w:val="TAL"/>
              <w:rPr>
                <w:lang w:val="en-US" w:eastAsia="zh-CN"/>
              </w:rPr>
            </w:pPr>
            <w:r w:rsidRPr="008A7721">
              <w:t>INTEGER(0..63)</w:t>
            </w:r>
          </w:p>
        </w:tc>
        <w:tc>
          <w:tcPr>
            <w:tcW w:w="2880" w:type="dxa"/>
          </w:tcPr>
          <w:p w14:paraId="40AD6060" w14:textId="77777777" w:rsidR="009B4771" w:rsidRPr="00533E27" w:rsidRDefault="009B4771" w:rsidP="00DC5070">
            <w:pPr>
              <w:pStyle w:val="TAL"/>
              <w:rPr>
                <w:bCs/>
                <w:lang w:eastAsia="zh-CN"/>
              </w:rPr>
            </w:pPr>
          </w:p>
        </w:tc>
      </w:tr>
    </w:tbl>
    <w:p w14:paraId="48657A57" w14:textId="06949AA4" w:rsidR="00547B54" w:rsidRDefault="00547B54" w:rsidP="00824EDE">
      <w:pPr>
        <w:pStyle w:val="3GPPText"/>
      </w:pPr>
    </w:p>
    <w:p w14:paraId="0DFD3DC7" w14:textId="75ED04CE" w:rsidR="000A51D4" w:rsidRDefault="00B11E63" w:rsidP="00824EDE">
      <w:pPr>
        <w:pStyle w:val="3GPPText"/>
      </w:pPr>
      <w:r>
        <w:t xml:space="preserve">Note, that the </w:t>
      </w:r>
      <w:r w:rsidR="003F45FC" w:rsidRPr="003F45FC">
        <w:rPr>
          <w:i/>
          <w:iCs/>
        </w:rPr>
        <w:t>Measurement Beam Information</w:t>
      </w:r>
      <w:r w:rsidR="003F45FC">
        <w:t xml:space="preserve"> IE </w:t>
      </w:r>
      <w:r w:rsidR="009F6F04">
        <w:t xml:space="preserve">contains the PRS Resource ID and PRS Resource Set ID that can be </w:t>
      </w:r>
      <w:r w:rsidR="00211884">
        <w:t xml:space="preserve">associated with the </w:t>
      </w:r>
      <w:r w:rsidR="0097477A" w:rsidRPr="00BC1D9B">
        <w:rPr>
          <w:i/>
          <w:iCs/>
        </w:rPr>
        <w:t xml:space="preserve">DL-PRS </w:t>
      </w:r>
      <w:r w:rsidR="00BC1D9B" w:rsidRPr="00BC1D9B">
        <w:rPr>
          <w:i/>
          <w:iCs/>
        </w:rPr>
        <w:t>Resource ARP Location</w:t>
      </w:r>
      <w:r w:rsidR="00BC1D9B">
        <w:t xml:space="preserve"> information using </w:t>
      </w:r>
      <w:r w:rsidR="00BC1D9B" w:rsidRPr="00BC1D9B">
        <w:rPr>
          <w:i/>
          <w:iCs/>
        </w:rPr>
        <w:t>DL-PRS Resource Coordinates</w:t>
      </w:r>
      <w:r w:rsidR="00BC1D9B">
        <w:t xml:space="preserve"> </w:t>
      </w:r>
      <w:r w:rsidR="00124A80">
        <w:t xml:space="preserve">IE </w:t>
      </w:r>
      <w:r w:rsidR="00BC1D9B">
        <w:t xml:space="preserve">as defined in </w:t>
      </w:r>
      <w:r w:rsidR="00BC1D9B">
        <w:fldChar w:fldCharType="begin"/>
      </w:r>
      <w:r w:rsidR="00BC1D9B">
        <w:instrText xml:space="preserve"> REF _Ref83564546 \h </w:instrText>
      </w:r>
      <w:r w:rsidR="00BC1D9B">
        <w:fldChar w:fldCharType="separate"/>
      </w:r>
      <w:r w:rsidR="00BC1D9B">
        <w:t xml:space="preserve">Table </w:t>
      </w:r>
      <w:r w:rsidR="00BC1D9B">
        <w:rPr>
          <w:noProof/>
        </w:rPr>
        <w:t>1</w:t>
      </w:r>
      <w:r w:rsidR="00BC1D9B">
        <w:fldChar w:fldCharType="end"/>
      </w:r>
      <w:r w:rsidR="00BC1D9B">
        <w:t>.</w:t>
      </w:r>
    </w:p>
    <w:p w14:paraId="1313124E" w14:textId="1D59CF7D" w:rsidR="00547B54" w:rsidRDefault="00547B54" w:rsidP="00824EDE">
      <w:pPr>
        <w:pStyle w:val="3GPPText"/>
      </w:pPr>
    </w:p>
    <w:p w14:paraId="1979B2BF" w14:textId="0382D328" w:rsidR="00016973" w:rsidRDefault="00016973" w:rsidP="00824EDE">
      <w:pPr>
        <w:pStyle w:val="3GPPText"/>
      </w:pPr>
      <w:r>
        <w:t xml:space="preserve">In case if </w:t>
      </w:r>
      <w:r w:rsidR="00A855F2">
        <w:t xml:space="preserve">gNB/TRP supports </w:t>
      </w:r>
      <w:r w:rsidR="00FD0B41">
        <w:t xml:space="preserve">UL based positioning only, </w:t>
      </w:r>
      <w:r w:rsidR="00C9015F">
        <w:t xml:space="preserve">the issue still </w:t>
      </w:r>
      <w:r w:rsidR="00407074">
        <w:t xml:space="preserve">can </w:t>
      </w:r>
      <w:r w:rsidR="00C9015F">
        <w:t xml:space="preserve">be solved by implementation, for example, </w:t>
      </w:r>
      <w:r w:rsidR="00CB752F">
        <w:t>different</w:t>
      </w:r>
      <w:r w:rsidR="00995EB6">
        <w:t xml:space="preserve"> panels can be configured as </w:t>
      </w:r>
      <w:r w:rsidR="00CB752F">
        <w:t xml:space="preserve">different </w:t>
      </w:r>
      <w:r w:rsidR="00995EB6">
        <w:t xml:space="preserve">TRPs. </w:t>
      </w:r>
    </w:p>
    <w:p w14:paraId="46195081" w14:textId="77777777" w:rsidR="00016973" w:rsidRDefault="00016973" w:rsidP="00824EDE">
      <w:pPr>
        <w:pStyle w:val="3GPPText"/>
      </w:pPr>
    </w:p>
    <w:p w14:paraId="3F737CC3" w14:textId="0DAB3A94" w:rsidR="0030118B" w:rsidRDefault="0030118B" w:rsidP="00824EDE">
      <w:pPr>
        <w:pStyle w:val="3GPPText"/>
        <w:rPr>
          <w:lang w:val="en-GB"/>
        </w:rPr>
      </w:pPr>
      <w:r>
        <w:t xml:space="preserve">Based on </w:t>
      </w:r>
      <w:r w:rsidR="003D6031">
        <w:t>the provided</w:t>
      </w:r>
      <w:r>
        <w:t xml:space="preserve"> considerations, </w:t>
      </w:r>
      <w:r w:rsidR="00E54A09">
        <w:t xml:space="preserve">we do not see </w:t>
      </w:r>
      <w:r w:rsidR="00F6621A">
        <w:t xml:space="preserve">a </w:t>
      </w:r>
      <w:r w:rsidR="00E54A09">
        <w:t xml:space="preserve">strong motivation to support </w:t>
      </w:r>
      <w:r w:rsidR="00CE7F3C">
        <w:t xml:space="preserve">association of the UL measurements with the ARP </w:t>
      </w:r>
      <w:r w:rsidR="00340808">
        <w:t xml:space="preserve">information </w:t>
      </w:r>
      <w:r w:rsidR="00CE7F3C">
        <w:t xml:space="preserve">and </w:t>
      </w:r>
      <w:r w:rsidR="00B70D64">
        <w:rPr>
          <w:lang w:val="en-GB"/>
        </w:rPr>
        <w:t>have the following observation</w:t>
      </w:r>
      <w:r w:rsidR="001C1350">
        <w:rPr>
          <w:lang w:val="en-GB"/>
        </w:rPr>
        <w:t>s</w:t>
      </w:r>
      <w:r w:rsidR="00B70D64">
        <w:rPr>
          <w:lang w:val="en-GB"/>
        </w:rPr>
        <w:t>:</w:t>
      </w:r>
    </w:p>
    <w:p w14:paraId="69DA7A67" w14:textId="77777777" w:rsidR="00C20006" w:rsidRDefault="00C20006" w:rsidP="00824EDE">
      <w:pPr>
        <w:pStyle w:val="3GPPText"/>
      </w:pPr>
    </w:p>
    <w:p w14:paraId="2C2C43A0" w14:textId="77777777" w:rsidR="00032481" w:rsidRPr="006B5E31" w:rsidRDefault="00032481" w:rsidP="00032481">
      <w:pPr>
        <w:pStyle w:val="3GPPText"/>
        <w:numPr>
          <w:ilvl w:val="0"/>
          <w:numId w:val="16"/>
        </w:numPr>
        <w:ind w:left="0"/>
        <w:textAlignment w:val="auto"/>
        <w:rPr>
          <w:b/>
          <w:bCs/>
          <w:lang w:val="en-GB"/>
        </w:rPr>
      </w:pPr>
    </w:p>
    <w:p w14:paraId="2E9D42A5" w14:textId="61E30B65" w:rsidR="00571EE0" w:rsidRPr="00BC41EE" w:rsidRDefault="00C80AFD" w:rsidP="00BC41EE">
      <w:pPr>
        <w:pStyle w:val="3GPPAgreements"/>
        <w:rPr>
          <w:b/>
          <w:bCs/>
        </w:rPr>
      </w:pPr>
      <w:r w:rsidRPr="00BC41EE">
        <w:rPr>
          <w:b/>
          <w:bCs/>
        </w:rPr>
        <w:t>In case if DL PRS resources are configured, t</w:t>
      </w:r>
      <w:r w:rsidR="00C74D7F" w:rsidRPr="00BC41EE">
        <w:rPr>
          <w:b/>
          <w:bCs/>
        </w:rPr>
        <w:t xml:space="preserve">he association of the UL-AOA, UL-TDOA, and gNB Rx-Tx time difference measurements can be supported in Rel.16 standard by using the </w:t>
      </w:r>
      <w:r w:rsidR="00293531" w:rsidRPr="00BC41EE">
        <w:rPr>
          <w:b/>
          <w:bCs/>
        </w:rPr>
        <w:t>Measurement Result, Measurement Beam Information, and DL-PRS Resource Coordinates IEs</w:t>
      </w:r>
      <w:r w:rsidR="00BC6EE1" w:rsidRPr="00BC41EE">
        <w:rPr>
          <w:b/>
          <w:bCs/>
        </w:rPr>
        <w:t xml:space="preserve"> as defined in TS 38.4</w:t>
      </w:r>
      <w:r w:rsidR="00B56BC1" w:rsidRPr="00BC41EE">
        <w:rPr>
          <w:b/>
          <w:bCs/>
        </w:rPr>
        <w:t>5</w:t>
      </w:r>
      <w:r w:rsidR="00BC6EE1" w:rsidRPr="00BC41EE">
        <w:rPr>
          <w:b/>
          <w:bCs/>
        </w:rPr>
        <w:t>5</w:t>
      </w:r>
    </w:p>
    <w:p w14:paraId="7D6FCC68" w14:textId="5DCCC28B" w:rsidR="00571EE0" w:rsidRPr="00BC41EE" w:rsidRDefault="00A42A74" w:rsidP="00BC41EE">
      <w:pPr>
        <w:pStyle w:val="3GPPAgreements"/>
        <w:numPr>
          <w:ilvl w:val="1"/>
          <w:numId w:val="4"/>
        </w:numPr>
        <w:rPr>
          <w:b/>
          <w:bCs/>
        </w:rPr>
      </w:pPr>
      <w:r w:rsidRPr="00BC41EE">
        <w:rPr>
          <w:b/>
          <w:bCs/>
        </w:rPr>
        <w:t xml:space="preserve">In that case </w:t>
      </w:r>
      <w:r w:rsidR="009F62C5" w:rsidRPr="00BC41EE">
        <w:rPr>
          <w:b/>
          <w:bCs/>
        </w:rPr>
        <w:t xml:space="preserve">the </w:t>
      </w:r>
      <w:r w:rsidR="00691F87" w:rsidRPr="00BC41EE">
        <w:rPr>
          <w:b/>
          <w:bCs/>
        </w:rPr>
        <w:t xml:space="preserve">UL measurements can be associated with the receive beam information that contains </w:t>
      </w:r>
      <w:r w:rsidR="009424CF" w:rsidRPr="00BC41EE">
        <w:rPr>
          <w:b/>
          <w:bCs/>
        </w:rPr>
        <w:t xml:space="preserve">the </w:t>
      </w:r>
      <w:r w:rsidR="00F07190" w:rsidRPr="00BC41EE">
        <w:rPr>
          <w:b/>
          <w:bCs/>
        </w:rPr>
        <w:t>PRS Resource ID and PRS Resource Set ID</w:t>
      </w:r>
    </w:p>
    <w:p w14:paraId="6E9FE63D" w14:textId="0E219197" w:rsidR="00F07190" w:rsidRPr="00BC41EE" w:rsidRDefault="009E5DB2" w:rsidP="00BC41EE">
      <w:pPr>
        <w:pStyle w:val="3GPPAgreements"/>
        <w:numPr>
          <w:ilvl w:val="1"/>
          <w:numId w:val="4"/>
        </w:numPr>
        <w:rPr>
          <w:b/>
          <w:bCs/>
        </w:rPr>
      </w:pPr>
      <w:r w:rsidRPr="00BC41EE">
        <w:rPr>
          <w:b/>
          <w:bCs/>
        </w:rPr>
        <w:t xml:space="preserve">The PRS Resource ID and PRS Resource Set ID </w:t>
      </w:r>
      <w:r w:rsidR="00016A63" w:rsidRPr="00BC41EE">
        <w:rPr>
          <w:b/>
          <w:bCs/>
        </w:rPr>
        <w:t xml:space="preserve">can be associated with the </w:t>
      </w:r>
      <w:r w:rsidR="000F67BA" w:rsidRPr="00BC41EE">
        <w:rPr>
          <w:b/>
          <w:bCs/>
        </w:rPr>
        <w:t xml:space="preserve">DL-PRS Resource ARP location </w:t>
      </w:r>
    </w:p>
    <w:p w14:paraId="38DAF7AB" w14:textId="4370F338" w:rsidR="0057320B" w:rsidRDefault="0057320B" w:rsidP="00BC41EE">
      <w:pPr>
        <w:pStyle w:val="3GPPAgreements"/>
        <w:rPr>
          <w:b/>
          <w:bCs/>
        </w:rPr>
      </w:pPr>
      <w:r>
        <w:rPr>
          <w:b/>
          <w:bCs/>
        </w:rPr>
        <w:t xml:space="preserve">In case if gNB/TRP </w:t>
      </w:r>
      <w:r w:rsidR="00F03F01">
        <w:rPr>
          <w:b/>
          <w:bCs/>
        </w:rPr>
        <w:t xml:space="preserve">supports UL-based positioning only, the issue </w:t>
      </w:r>
      <w:r w:rsidR="00407074">
        <w:rPr>
          <w:b/>
          <w:bCs/>
        </w:rPr>
        <w:t xml:space="preserve">still </w:t>
      </w:r>
      <w:r w:rsidR="00F03F01">
        <w:rPr>
          <w:b/>
          <w:bCs/>
        </w:rPr>
        <w:t xml:space="preserve">can be </w:t>
      </w:r>
      <w:r w:rsidR="00B36F97">
        <w:rPr>
          <w:b/>
          <w:bCs/>
        </w:rPr>
        <w:t xml:space="preserve">solved </w:t>
      </w:r>
      <w:r w:rsidR="00F03F01">
        <w:rPr>
          <w:b/>
          <w:bCs/>
        </w:rPr>
        <w:t xml:space="preserve">by implementation, for example, </w:t>
      </w:r>
      <w:r w:rsidR="00B36F97">
        <w:rPr>
          <w:b/>
          <w:bCs/>
        </w:rPr>
        <w:t xml:space="preserve">different </w:t>
      </w:r>
      <w:r w:rsidR="00F03F01">
        <w:rPr>
          <w:b/>
          <w:bCs/>
        </w:rPr>
        <w:t>panels can be</w:t>
      </w:r>
      <w:r w:rsidR="006E0989">
        <w:rPr>
          <w:b/>
          <w:bCs/>
        </w:rPr>
        <w:t xml:space="preserve"> configured</w:t>
      </w:r>
      <w:r w:rsidR="00F03F01">
        <w:rPr>
          <w:b/>
          <w:bCs/>
        </w:rPr>
        <w:t xml:space="preserve"> as </w:t>
      </w:r>
      <w:r w:rsidR="00B36F97">
        <w:rPr>
          <w:b/>
          <w:bCs/>
        </w:rPr>
        <w:t>different TRPs.</w:t>
      </w:r>
    </w:p>
    <w:p w14:paraId="2289A2A8" w14:textId="77777777" w:rsidR="00032481" w:rsidRPr="00D27E27" w:rsidRDefault="00032481" w:rsidP="00824EDE">
      <w:pPr>
        <w:pStyle w:val="3GPPText"/>
      </w:pPr>
    </w:p>
    <w:bookmarkEnd w:id="2"/>
    <w:p w14:paraId="4C7A6491" w14:textId="77777777" w:rsidR="00D47FC4" w:rsidRDefault="00D47FC4" w:rsidP="00D47FC4">
      <w:pPr>
        <w:pStyle w:val="3GPPH1"/>
      </w:pPr>
      <w:r>
        <w:lastRenderedPageBreak/>
        <w:t>Conclusions</w:t>
      </w:r>
    </w:p>
    <w:p w14:paraId="0E70DD94" w14:textId="20C0403B" w:rsidR="00D47FC4" w:rsidRDefault="00D47FC4" w:rsidP="00D47FC4">
      <w:pPr>
        <w:pStyle w:val="3GPPText"/>
      </w:pPr>
      <w:r w:rsidRPr="00EE029C">
        <w:t>In this contribution, we have provided</w:t>
      </w:r>
      <w:r w:rsidR="002E6EE5">
        <w:t xml:space="preserve"> further </w:t>
      </w:r>
      <w:r w:rsidR="00B21025">
        <w:t>details</w:t>
      </w:r>
      <w:r w:rsidR="007E5004">
        <w:t xml:space="preserve"> </w:t>
      </w:r>
      <w:r w:rsidR="00A617A0" w:rsidRPr="00EE029C">
        <w:t xml:space="preserve">to support UL-AOA </w:t>
      </w:r>
      <w:r w:rsidR="00AA5116">
        <w:t>enhancements</w:t>
      </w:r>
      <w:r w:rsidR="00A617A0" w:rsidRPr="00EE029C">
        <w:t>.</w:t>
      </w:r>
      <w:r w:rsidRPr="00EE029C">
        <w:t xml:space="preserve"> In summary, we have </w:t>
      </w:r>
      <w:r w:rsidR="00DD6032">
        <w:t xml:space="preserve">the </w:t>
      </w:r>
      <w:r w:rsidRPr="00EE029C">
        <w:t>following list of proposals:</w:t>
      </w:r>
    </w:p>
    <w:p w14:paraId="4000536B" w14:textId="22BC1C89" w:rsidR="00B812B9" w:rsidRDefault="00B812B9" w:rsidP="00D47FC4">
      <w:pPr>
        <w:pStyle w:val="3GPPText"/>
      </w:pPr>
    </w:p>
    <w:p w14:paraId="23BD223D" w14:textId="77777777" w:rsidR="00BC41EE" w:rsidRDefault="00BC41EE" w:rsidP="00BC41EE">
      <w:pPr>
        <w:pStyle w:val="3GPPText"/>
        <w:numPr>
          <w:ilvl w:val="0"/>
          <w:numId w:val="48"/>
        </w:numPr>
        <w:textAlignment w:val="auto"/>
      </w:pPr>
    </w:p>
    <w:p w14:paraId="29D731A3" w14:textId="77777777" w:rsidR="00BC41EE" w:rsidRPr="0092340C" w:rsidRDefault="00BC41EE" w:rsidP="00BC41EE">
      <w:pPr>
        <w:pStyle w:val="3GPPText"/>
        <w:numPr>
          <w:ilvl w:val="1"/>
          <w:numId w:val="21"/>
        </w:numPr>
        <w:textAlignment w:val="auto"/>
        <w:rPr>
          <w:b/>
          <w:bCs/>
        </w:rPr>
      </w:pPr>
      <w:r>
        <w:rPr>
          <w:b/>
          <w:bCs/>
        </w:rPr>
        <w:t xml:space="preserve">Support reporting of one UL-RTOA, one RSRP and multiple UL-AOA measurements for the first arrival path per SRS resource for positioning in a single </w:t>
      </w:r>
      <w:proofErr w:type="spellStart"/>
      <w:r>
        <w:rPr>
          <w:b/>
          <w:bCs/>
        </w:rPr>
        <w:t>gNB</w:t>
      </w:r>
      <w:proofErr w:type="spellEnd"/>
      <w:r>
        <w:rPr>
          <w:b/>
          <w:bCs/>
        </w:rPr>
        <w:t xml:space="preserve"> report to the LMF</w:t>
      </w:r>
    </w:p>
    <w:p w14:paraId="3F980BE3" w14:textId="44C0EB11" w:rsidR="00BC41EE" w:rsidRDefault="00BC41EE" w:rsidP="00BC41EE">
      <w:pPr>
        <w:pStyle w:val="3GPPText"/>
        <w:numPr>
          <w:ilvl w:val="2"/>
          <w:numId w:val="21"/>
        </w:numPr>
        <w:rPr>
          <w:b/>
          <w:bCs/>
          <w:lang w:val="en-GB"/>
        </w:rPr>
      </w:pPr>
      <w:r w:rsidRPr="002C462B">
        <w:rPr>
          <w:b/>
          <w:bCs/>
          <w:lang w:val="en-GB"/>
        </w:rPr>
        <w:t xml:space="preserve">The above measurements are associated with </w:t>
      </w:r>
      <w:r>
        <w:rPr>
          <w:b/>
          <w:bCs/>
          <w:lang w:val="en-GB"/>
        </w:rPr>
        <w:t xml:space="preserve">the </w:t>
      </w:r>
      <w:r w:rsidRPr="002C462B">
        <w:rPr>
          <w:b/>
          <w:bCs/>
          <w:lang w:val="en-GB"/>
        </w:rPr>
        <w:t>SRS resource ID which is also reported to LMF</w:t>
      </w:r>
    </w:p>
    <w:p w14:paraId="3806C23E" w14:textId="77777777" w:rsidR="00BC41EE" w:rsidRPr="00BC41EE" w:rsidRDefault="00BC41EE" w:rsidP="00BC41EE">
      <w:pPr>
        <w:pStyle w:val="3GPPText"/>
      </w:pPr>
    </w:p>
    <w:p w14:paraId="1D688CC8" w14:textId="77777777" w:rsidR="00BC41EE" w:rsidRDefault="00BC41EE" w:rsidP="00BC41EE">
      <w:pPr>
        <w:pStyle w:val="3GPPText"/>
        <w:numPr>
          <w:ilvl w:val="0"/>
          <w:numId w:val="49"/>
        </w:numPr>
        <w:textAlignment w:val="auto"/>
      </w:pPr>
    </w:p>
    <w:p w14:paraId="4EED83EF" w14:textId="77777777" w:rsidR="00BC41EE" w:rsidRPr="0092340C" w:rsidRDefault="00BC41EE" w:rsidP="00BC41EE">
      <w:pPr>
        <w:pStyle w:val="3GPPText"/>
        <w:numPr>
          <w:ilvl w:val="1"/>
          <w:numId w:val="21"/>
        </w:numPr>
        <w:textAlignment w:val="auto"/>
        <w:rPr>
          <w:b/>
          <w:bCs/>
        </w:rPr>
      </w:pPr>
      <w:r>
        <w:rPr>
          <w:b/>
          <w:bCs/>
        </w:rPr>
        <w:t xml:space="preserve">Support reporting of one </w:t>
      </w:r>
      <w:proofErr w:type="spellStart"/>
      <w:r>
        <w:rPr>
          <w:b/>
          <w:bCs/>
        </w:rPr>
        <w:t>gNB</w:t>
      </w:r>
      <w:proofErr w:type="spellEnd"/>
      <w:r>
        <w:rPr>
          <w:b/>
          <w:bCs/>
        </w:rPr>
        <w:t xml:space="preserve"> Rx-Tx time difference, one RSRP and multiple UL-AOA measurements for the first arrival path per SRS resource for positioning in a single </w:t>
      </w:r>
      <w:proofErr w:type="spellStart"/>
      <w:r>
        <w:rPr>
          <w:b/>
          <w:bCs/>
        </w:rPr>
        <w:t>gNB</w:t>
      </w:r>
      <w:proofErr w:type="spellEnd"/>
      <w:r>
        <w:rPr>
          <w:b/>
          <w:bCs/>
        </w:rPr>
        <w:t xml:space="preserve"> report to the LMF</w:t>
      </w:r>
    </w:p>
    <w:p w14:paraId="08EB5945" w14:textId="77777777" w:rsidR="00BC41EE" w:rsidRPr="002C462B" w:rsidRDefault="00BC41EE" w:rsidP="00BC41EE">
      <w:pPr>
        <w:pStyle w:val="3GPPText"/>
        <w:numPr>
          <w:ilvl w:val="2"/>
          <w:numId w:val="21"/>
        </w:numPr>
        <w:rPr>
          <w:b/>
          <w:bCs/>
          <w:lang w:val="en-GB"/>
        </w:rPr>
      </w:pPr>
      <w:r w:rsidRPr="002C462B">
        <w:rPr>
          <w:b/>
          <w:bCs/>
          <w:lang w:val="en-GB"/>
        </w:rPr>
        <w:t xml:space="preserve">The above measurements are associated with </w:t>
      </w:r>
      <w:r>
        <w:rPr>
          <w:b/>
          <w:bCs/>
          <w:lang w:val="en-GB"/>
        </w:rPr>
        <w:t xml:space="preserve">the </w:t>
      </w:r>
      <w:r w:rsidRPr="002C462B">
        <w:rPr>
          <w:b/>
          <w:bCs/>
          <w:lang w:val="en-GB"/>
        </w:rPr>
        <w:t>SRS resource ID which is also reported to LMF</w:t>
      </w:r>
    </w:p>
    <w:p w14:paraId="17706E3C" w14:textId="77777777" w:rsidR="00C458ED" w:rsidRDefault="00C458ED"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F47970">
      <w:pPr>
        <w:pStyle w:val="3GPPText"/>
      </w:pPr>
      <w:bookmarkStart w:id="7" w:name="_Ref524868549"/>
      <w:bookmarkStart w:id="8" w:name="_Ref28076734"/>
      <w:bookmarkStart w:id="9" w:name="_Ref505694604"/>
      <w:bookmarkStart w:id="10" w:name="_Ref471775016"/>
    </w:p>
    <w:tbl>
      <w:tblPr>
        <w:tblW w:w="0" w:type="auto"/>
        <w:tblInd w:w="510" w:type="dxa"/>
        <w:tblLook w:val="04A0" w:firstRow="1" w:lastRow="0" w:firstColumn="1" w:lastColumn="0" w:noHBand="0" w:noVBand="1"/>
      </w:tblPr>
      <w:tblGrid>
        <w:gridCol w:w="737"/>
        <w:gridCol w:w="8113"/>
      </w:tblGrid>
      <w:tr w:rsidR="003F68F0" w:rsidRPr="001E487A" w14:paraId="30E12517" w14:textId="77777777" w:rsidTr="6E7D8CDD">
        <w:tc>
          <w:tcPr>
            <w:tcW w:w="737" w:type="dxa"/>
            <w:shd w:val="clear" w:color="auto" w:fill="auto"/>
          </w:tcPr>
          <w:p w14:paraId="7A7A4B29" w14:textId="07530D09" w:rsidR="003F68F0" w:rsidRPr="001E487A" w:rsidRDefault="003F68F0" w:rsidP="003F68F0">
            <w:pPr>
              <w:pStyle w:val="a"/>
              <w:numPr>
                <w:ilvl w:val="0"/>
                <w:numId w:val="0"/>
              </w:numPr>
              <w:rPr>
                <w:rFonts w:eastAsia="Times New Roman"/>
              </w:rPr>
            </w:pPr>
            <w:bookmarkStart w:id="11" w:name="_Ref40019648"/>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AA0C2E">
              <w:rPr>
                <w:rFonts w:eastAsia="Times New Roman"/>
                <w:noProof/>
              </w:rPr>
              <w:t>1</w:t>
            </w:r>
            <w:r w:rsidRPr="001E487A">
              <w:rPr>
                <w:rFonts w:eastAsia="Times New Roman"/>
              </w:rPr>
              <w:fldChar w:fldCharType="end"/>
            </w:r>
            <w:r w:rsidRPr="001E487A">
              <w:rPr>
                <w:rFonts w:eastAsia="Times New Roman"/>
              </w:rPr>
              <w:t>]</w:t>
            </w:r>
            <w:bookmarkEnd w:id="11"/>
          </w:p>
        </w:tc>
        <w:tc>
          <w:tcPr>
            <w:tcW w:w="8113" w:type="dxa"/>
            <w:shd w:val="clear" w:color="auto" w:fill="auto"/>
          </w:tcPr>
          <w:p w14:paraId="40A263F3" w14:textId="206AF07C" w:rsidR="003F68F0" w:rsidRPr="001E487A" w:rsidRDefault="003A7591" w:rsidP="003F68F0">
            <w:pPr>
              <w:pStyle w:val="a"/>
              <w:numPr>
                <w:ilvl w:val="0"/>
                <w:numId w:val="0"/>
              </w:numPr>
              <w:rPr>
                <w:rFonts w:eastAsia="SimSun"/>
                <w:sz w:val="22"/>
                <w:szCs w:val="22"/>
                <w:lang w:val="en-US" w:eastAsia="en-US" w:bidi="ar-SA"/>
              </w:rPr>
            </w:pPr>
            <w:r w:rsidRPr="00D778AA">
              <w:rPr>
                <w:rFonts w:eastAsia="SimSun"/>
                <w:sz w:val="22"/>
                <w:szCs w:val="22"/>
                <w:lang w:val="en-US"/>
              </w:rPr>
              <w:t>3GPP TSG RAN WG1 #106-e “RAN1 Chair’s Notes,” August 16 – 27, 2021</w:t>
            </w:r>
            <w:r w:rsidRPr="00D778AA">
              <w:rPr>
                <w:sz w:val="22"/>
                <w:szCs w:val="22"/>
                <w:lang w:val="en-US"/>
              </w:rPr>
              <w:t>.</w:t>
            </w:r>
          </w:p>
        </w:tc>
      </w:tr>
      <w:tr w:rsidR="00C24A9A" w14:paraId="65DBF1F9" w14:textId="77777777" w:rsidTr="00DC5070">
        <w:tc>
          <w:tcPr>
            <w:tcW w:w="737" w:type="dxa"/>
            <w:shd w:val="clear" w:color="auto" w:fill="auto"/>
          </w:tcPr>
          <w:p w14:paraId="28019994" w14:textId="2EE1AE4E" w:rsidR="00C24A9A" w:rsidRPr="00D778AA" w:rsidRDefault="00C24A9A" w:rsidP="00DC5070">
            <w:pPr>
              <w:pStyle w:val="a"/>
              <w:numPr>
                <w:ilvl w:val="0"/>
                <w:numId w:val="0"/>
              </w:numPr>
              <w:rPr>
                <w:rFonts w:eastAsia="Times New Roman"/>
                <w:sz w:val="22"/>
                <w:szCs w:val="22"/>
              </w:rPr>
            </w:pPr>
            <w:bookmarkStart w:id="12" w:name="_Ref71555779"/>
            <w:bookmarkStart w:id="13" w:name="_Ref78222585"/>
            <w:bookmarkStart w:id="14" w:name="_Ref53676313"/>
            <w:r w:rsidRPr="00D778AA">
              <w:rPr>
                <w:rFonts w:eastAsia="Times New Roman"/>
                <w:sz w:val="22"/>
                <w:szCs w:val="22"/>
              </w:rPr>
              <w:t>[</w:t>
            </w:r>
            <w:r w:rsidRPr="00D778AA">
              <w:rPr>
                <w:rFonts w:eastAsia="Times New Roman"/>
                <w:sz w:val="22"/>
                <w:szCs w:val="22"/>
              </w:rPr>
              <w:fldChar w:fldCharType="begin"/>
            </w:r>
            <w:r w:rsidRPr="00D778AA">
              <w:rPr>
                <w:rFonts w:eastAsia="Times New Roman"/>
                <w:sz w:val="22"/>
                <w:szCs w:val="22"/>
              </w:rPr>
              <w:instrText xml:space="preserve"> SEQ [ \* ARABIC </w:instrText>
            </w:r>
            <w:r w:rsidRPr="00D778AA">
              <w:rPr>
                <w:rFonts w:eastAsia="Times New Roman"/>
                <w:sz w:val="22"/>
                <w:szCs w:val="22"/>
              </w:rPr>
              <w:fldChar w:fldCharType="separate"/>
            </w:r>
            <w:r w:rsidR="00AA0C2E">
              <w:rPr>
                <w:rFonts w:eastAsia="Times New Roman"/>
                <w:noProof/>
                <w:sz w:val="22"/>
                <w:szCs w:val="22"/>
              </w:rPr>
              <w:t>2</w:t>
            </w:r>
            <w:r w:rsidRPr="00D778AA">
              <w:rPr>
                <w:rFonts w:eastAsia="Times New Roman"/>
                <w:sz w:val="22"/>
                <w:szCs w:val="22"/>
              </w:rPr>
              <w:fldChar w:fldCharType="end"/>
            </w:r>
            <w:bookmarkEnd w:id="12"/>
            <w:r w:rsidRPr="00D778AA">
              <w:rPr>
                <w:rFonts w:eastAsia="Times New Roman"/>
                <w:sz w:val="22"/>
                <w:szCs w:val="22"/>
              </w:rPr>
              <w:t>]</w:t>
            </w:r>
            <w:bookmarkEnd w:id="13"/>
          </w:p>
        </w:tc>
        <w:tc>
          <w:tcPr>
            <w:tcW w:w="8113" w:type="dxa"/>
            <w:shd w:val="clear" w:color="auto" w:fill="auto"/>
          </w:tcPr>
          <w:p w14:paraId="606D8D8B" w14:textId="77777777" w:rsidR="00C24A9A" w:rsidRPr="00D778AA" w:rsidRDefault="00C24A9A" w:rsidP="00DC5070">
            <w:pPr>
              <w:pStyle w:val="a"/>
              <w:numPr>
                <w:ilvl w:val="0"/>
                <w:numId w:val="0"/>
              </w:numPr>
              <w:rPr>
                <w:rFonts w:eastAsia="SimSun"/>
                <w:sz w:val="22"/>
                <w:szCs w:val="22"/>
                <w:lang w:val="en-US"/>
              </w:rPr>
            </w:pPr>
            <w:r w:rsidRPr="00D778AA">
              <w:rPr>
                <w:rFonts w:eastAsia="SimSun"/>
                <w:sz w:val="22"/>
                <w:szCs w:val="22"/>
                <w:lang w:val="en-US"/>
              </w:rPr>
              <w:t>TS 38.455 “NR Positioning Protocol A (NRPPa)”, 3GPP, September 2020</w:t>
            </w:r>
          </w:p>
        </w:tc>
      </w:tr>
      <w:bookmarkEnd w:id="7"/>
      <w:bookmarkEnd w:id="8"/>
      <w:bookmarkEnd w:id="9"/>
      <w:bookmarkEnd w:id="10"/>
      <w:bookmarkEnd w:id="14"/>
    </w:tbl>
    <w:p w14:paraId="3602DDE8" w14:textId="5F8295DD" w:rsidR="00E70AC6" w:rsidRPr="00EC4D17" w:rsidRDefault="00E70AC6" w:rsidP="00F46A14">
      <w:pPr>
        <w:pStyle w:val="3GPPText"/>
      </w:pPr>
    </w:p>
    <w:sectPr w:rsidR="00E70AC6" w:rsidRPr="00EC4D17"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6AB79" w14:textId="77777777" w:rsidR="00DC5070" w:rsidRDefault="00DC5070">
      <w:pPr>
        <w:spacing w:after="0"/>
      </w:pPr>
      <w:r>
        <w:separator/>
      </w:r>
    </w:p>
  </w:endnote>
  <w:endnote w:type="continuationSeparator" w:id="0">
    <w:p w14:paraId="5B196E48" w14:textId="77777777" w:rsidR="00DC5070" w:rsidRDefault="00DC5070">
      <w:pPr>
        <w:spacing w:after="0"/>
      </w:pPr>
      <w:r>
        <w:continuationSeparator/>
      </w:r>
    </w:p>
  </w:endnote>
  <w:endnote w:type="continuationNotice" w:id="1">
    <w:p w14:paraId="55E06985" w14:textId="77777777" w:rsidR="00DC5070" w:rsidRDefault="00DC5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E657F" w14:textId="77777777" w:rsidR="00DC5070" w:rsidRDefault="00DC5070">
      <w:pPr>
        <w:spacing w:after="0"/>
      </w:pPr>
      <w:r>
        <w:separator/>
      </w:r>
    </w:p>
  </w:footnote>
  <w:footnote w:type="continuationSeparator" w:id="0">
    <w:p w14:paraId="5DC91642" w14:textId="77777777" w:rsidR="00DC5070" w:rsidRDefault="00DC5070">
      <w:pPr>
        <w:spacing w:after="0"/>
      </w:pPr>
      <w:r>
        <w:continuationSeparator/>
      </w:r>
    </w:p>
  </w:footnote>
  <w:footnote w:type="continuationNotice" w:id="1">
    <w:p w14:paraId="5635403B" w14:textId="77777777" w:rsidR="00DC5070" w:rsidRDefault="00DC5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56922"/>
    <w:multiLevelType w:val="hybridMultilevel"/>
    <w:tmpl w:val="263A0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3FA5"/>
    <w:multiLevelType w:val="multilevel"/>
    <w:tmpl w:val="97E231D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D0B0F"/>
    <w:multiLevelType w:val="hybridMultilevel"/>
    <w:tmpl w:val="EBBA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29C5586"/>
    <w:multiLevelType w:val="multilevel"/>
    <w:tmpl w:val="8DF2163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AA749D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D3278B9"/>
    <w:multiLevelType w:val="multilevel"/>
    <w:tmpl w:val="6958C9A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29"/>
    <w:multiLevelType w:val="hybridMultilevel"/>
    <w:tmpl w:val="A5E6F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0" w15:restartNumberingAfterBreak="0">
    <w:nsid w:val="46171739"/>
    <w:multiLevelType w:val="multilevel"/>
    <w:tmpl w:val="4142DC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70C538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7CB067F"/>
    <w:multiLevelType w:val="multilevel"/>
    <w:tmpl w:val="E82C63F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680040"/>
    <w:multiLevelType w:val="hybridMultilevel"/>
    <w:tmpl w:val="9C1C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6B12A3"/>
    <w:multiLevelType w:val="hybridMultilevel"/>
    <w:tmpl w:val="7C44C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00D3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2C81490"/>
    <w:multiLevelType w:val="hybridMultilevel"/>
    <w:tmpl w:val="76D09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94DC5"/>
    <w:multiLevelType w:val="hybridMultilevel"/>
    <w:tmpl w:val="7CDC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53A7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A757CF9"/>
    <w:multiLevelType w:val="hybridMultilevel"/>
    <w:tmpl w:val="13FC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E6505"/>
    <w:multiLevelType w:val="hybridMultilevel"/>
    <w:tmpl w:val="FC364686"/>
    <w:lvl w:ilvl="0" w:tplc="30EADF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A7E63"/>
    <w:multiLevelType w:val="multilevel"/>
    <w:tmpl w:val="D5769D5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745057A"/>
    <w:multiLevelType w:val="multilevel"/>
    <w:tmpl w:val="8E526FF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7E922D1"/>
    <w:multiLevelType w:val="multilevel"/>
    <w:tmpl w:val="CE3457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B783B3B"/>
    <w:multiLevelType w:val="multilevel"/>
    <w:tmpl w:val="0C22C4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EBA309C"/>
    <w:multiLevelType w:val="multilevel"/>
    <w:tmpl w:val="FCCA70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FC356DF"/>
    <w:multiLevelType w:val="multilevel"/>
    <w:tmpl w:val="D5E085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3B94911"/>
    <w:multiLevelType w:val="hybridMultilevel"/>
    <w:tmpl w:val="AAB0C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134359"/>
    <w:multiLevelType w:val="hybridMultilevel"/>
    <w:tmpl w:val="B8727EDA"/>
    <w:numStyleLink w:val="3GPPBullets"/>
  </w:abstractNum>
  <w:abstractNum w:abstractNumId="46" w15:restartNumberingAfterBreak="0">
    <w:nsid w:val="7E7D48BF"/>
    <w:multiLevelType w:val="hybridMultilevel"/>
    <w:tmpl w:val="7A906378"/>
    <w:numStyleLink w:val="3GPPListofBullets"/>
  </w:abstractNum>
  <w:num w:numId="1">
    <w:abstractNumId w:val="1"/>
  </w:num>
  <w:num w:numId="2">
    <w:abstractNumId w:val="13"/>
  </w:num>
  <w:num w:numId="3">
    <w:abstractNumId w:val="46"/>
  </w:num>
  <w:num w:numId="4">
    <w:abstractNumId w:val="19"/>
  </w:num>
  <w:num w:numId="5">
    <w:abstractNumId w:val="24"/>
  </w:num>
  <w:num w:numId="6">
    <w:abstractNumId w:val="7"/>
  </w:num>
  <w:num w:numId="7">
    <w:abstractNumId w:val="9"/>
  </w:num>
  <w:num w:numId="8">
    <w:abstractNumId w:val="17"/>
  </w:num>
  <w:num w:numId="9">
    <w:abstractNumId w:val="2"/>
  </w:num>
  <w:num w:numId="10">
    <w:abstractNumId w:val="45"/>
    <w:lvlOverride w:ilvl="0">
      <w:lvl w:ilvl="0" w:tplc="9A32E3B8">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4"/>
  </w:num>
  <w:num w:numId="12">
    <w:abstractNumId w:val="25"/>
  </w:num>
  <w:num w:numId="13">
    <w:abstractNumId w:val="34"/>
  </w:num>
  <w:num w:numId="14">
    <w:abstractNumId w:val="11"/>
  </w:num>
  <w:num w:numId="15">
    <w:abstractNumId w:val="43"/>
  </w:num>
  <w:num w:numId="16">
    <w:abstractNumId w:val="0"/>
    <w:lvlOverride w:ilvl="0">
      <w:startOverride w:val="1"/>
      <w:lvl w:ilvl="0" w:tplc="ECAAECD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3083482">
        <w:numFmt w:val="decimal"/>
        <w:lvlText w:val=""/>
        <w:lvlJc w:val="left"/>
      </w:lvl>
    </w:lvlOverride>
    <w:lvlOverride w:ilvl="2">
      <w:lvl w:ilvl="2" w:tplc="D37A72FA">
        <w:numFmt w:val="decimal"/>
        <w:lvlText w:val=""/>
        <w:lvlJc w:val="left"/>
      </w:lvl>
    </w:lvlOverride>
    <w:lvlOverride w:ilvl="3">
      <w:lvl w:ilvl="3" w:tplc="7302B04C">
        <w:numFmt w:val="decimal"/>
        <w:lvlText w:val=""/>
        <w:lvlJc w:val="left"/>
      </w:lvl>
    </w:lvlOverride>
    <w:lvlOverride w:ilvl="4">
      <w:startOverride w:val="1"/>
      <w:lvl w:ilvl="4" w:tplc="F342DA94">
        <w:start w:val="1"/>
        <w:numFmt w:val="decimal"/>
        <w:lvlText w:val=""/>
        <w:lvlJc w:val="left"/>
      </w:lvl>
    </w:lvlOverride>
    <w:lvlOverride w:ilvl="5">
      <w:startOverride w:val="1"/>
      <w:lvl w:ilvl="5" w:tplc="208E6F52">
        <w:start w:val="1"/>
        <w:numFmt w:val="decimal"/>
        <w:lvlText w:val=""/>
        <w:lvlJc w:val="left"/>
      </w:lvl>
    </w:lvlOverride>
    <w:lvlOverride w:ilvl="6">
      <w:startOverride w:val="1"/>
      <w:lvl w:ilvl="6" w:tplc="055C0E16">
        <w:start w:val="1"/>
        <w:numFmt w:val="decimal"/>
        <w:lvlText w:val=""/>
        <w:lvlJc w:val="left"/>
      </w:lvl>
    </w:lvlOverride>
    <w:lvlOverride w:ilvl="7">
      <w:startOverride w:val="1"/>
      <w:lvl w:ilvl="7" w:tplc="A560FAD0">
        <w:start w:val="1"/>
        <w:numFmt w:val="decimal"/>
        <w:lvlText w:val=""/>
        <w:lvlJc w:val="left"/>
      </w:lvl>
    </w:lvlOverride>
    <w:lvlOverride w:ilvl="8">
      <w:startOverride w:val="1"/>
      <w:lvl w:ilvl="8" w:tplc="AE324FA6">
        <w:start w:val="1"/>
        <w:numFmt w:val="decimal"/>
        <w:lvlText w:val=""/>
        <w:lvlJc w:val="left"/>
      </w:lvl>
    </w:lvlOverride>
  </w:num>
  <w:num w:numId="17">
    <w:abstractNumId w:val="23"/>
  </w:num>
  <w:num w:numId="18">
    <w:abstractNumId w:val="3"/>
  </w:num>
  <w:num w:numId="19">
    <w:abstractNumId w:val="35"/>
  </w:num>
  <w:num w:numId="20">
    <w:abstractNumId w:val="26"/>
  </w:num>
  <w:num w:numId="21">
    <w:abstractNumId w:val="46"/>
  </w:num>
  <w:num w:numId="22">
    <w:abstractNumId w:val="44"/>
  </w:num>
  <w:num w:numId="23">
    <w:abstractNumId w:val="29"/>
  </w:num>
  <w:num w:numId="24">
    <w:abstractNumId w:val="42"/>
  </w:num>
  <w:num w:numId="25">
    <w:abstractNumId w:val="18"/>
  </w:num>
  <w:num w:numId="26">
    <w:abstractNumId w:val="10"/>
  </w:num>
  <w:num w:numId="27">
    <w:abstractNumId w:val="30"/>
  </w:num>
  <w:num w:numId="28">
    <w:abstractNumId w:val="15"/>
  </w:num>
  <w:num w:numId="29">
    <w:abstractNumId w:val="20"/>
  </w:num>
  <w:num w:numId="30">
    <w:abstractNumId w:val="8"/>
  </w:num>
  <w:num w:numId="31">
    <w:abstractNumId w:val="41"/>
  </w:num>
  <w:num w:numId="32">
    <w:abstractNumId w:val="14"/>
  </w:num>
  <w:num w:numId="33">
    <w:abstractNumId w:val="37"/>
  </w:num>
  <w:num w:numId="34">
    <w:abstractNumId w:val="16"/>
  </w:num>
  <w:num w:numId="35">
    <w:abstractNumId w:val="12"/>
  </w:num>
  <w:num w:numId="36">
    <w:abstractNumId w:val="28"/>
  </w:num>
  <w:num w:numId="37">
    <w:abstractNumId w:val="39"/>
  </w:num>
  <w:num w:numId="38">
    <w:abstractNumId w:val="40"/>
  </w:num>
  <w:num w:numId="39">
    <w:abstractNumId w:val="31"/>
  </w:num>
  <w:num w:numId="40">
    <w:abstractNumId w:val="36"/>
  </w:num>
  <w:num w:numId="41">
    <w:abstractNumId w:val="38"/>
  </w:num>
  <w:num w:numId="42">
    <w:abstractNumId w:val="6"/>
  </w:num>
  <w:num w:numId="43">
    <w:abstractNumId w:val="33"/>
  </w:num>
  <w:num w:numId="44">
    <w:abstractNumId w:val="32"/>
  </w:num>
  <w:num w:numId="45">
    <w:abstractNumId w:val="27"/>
  </w:num>
  <w:num w:numId="46">
    <w:abstractNumId w:val="5"/>
  </w:num>
  <w:num w:numId="47">
    <w:abstractNumId w:val="19"/>
  </w:num>
  <w:num w:numId="48">
    <w:abstractNumId w:val="21"/>
  </w:num>
  <w:num w:numId="4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B6"/>
    <w:rsid w:val="00003ED2"/>
    <w:rsid w:val="0000448D"/>
    <w:rsid w:val="00004612"/>
    <w:rsid w:val="00004DA2"/>
    <w:rsid w:val="0000528C"/>
    <w:rsid w:val="00005E0D"/>
    <w:rsid w:val="00006616"/>
    <w:rsid w:val="00007151"/>
    <w:rsid w:val="0000761A"/>
    <w:rsid w:val="000077F5"/>
    <w:rsid w:val="00007E3D"/>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66B"/>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942"/>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3A6"/>
    <w:rsid w:val="001D7D81"/>
    <w:rsid w:val="001D7DE7"/>
    <w:rsid w:val="001D7EF6"/>
    <w:rsid w:val="001E03B6"/>
    <w:rsid w:val="001E0D74"/>
    <w:rsid w:val="001E2355"/>
    <w:rsid w:val="001E23E6"/>
    <w:rsid w:val="001E295A"/>
    <w:rsid w:val="001E2E17"/>
    <w:rsid w:val="001E31DA"/>
    <w:rsid w:val="001E3911"/>
    <w:rsid w:val="001E3AC0"/>
    <w:rsid w:val="001E487A"/>
    <w:rsid w:val="001E49BF"/>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503D"/>
    <w:rsid w:val="0020508E"/>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A6C"/>
    <w:rsid w:val="00214028"/>
    <w:rsid w:val="00214B3A"/>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A61"/>
    <w:rsid w:val="00243054"/>
    <w:rsid w:val="00244D96"/>
    <w:rsid w:val="00244DFD"/>
    <w:rsid w:val="00244FCA"/>
    <w:rsid w:val="00245169"/>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968"/>
    <w:rsid w:val="002632F9"/>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343A"/>
    <w:rsid w:val="002743FC"/>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97E20"/>
    <w:rsid w:val="002A0076"/>
    <w:rsid w:val="002A0169"/>
    <w:rsid w:val="002A0420"/>
    <w:rsid w:val="002A0478"/>
    <w:rsid w:val="002A06F0"/>
    <w:rsid w:val="002A11F5"/>
    <w:rsid w:val="002A14D8"/>
    <w:rsid w:val="002A1564"/>
    <w:rsid w:val="002A175F"/>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350"/>
    <w:rsid w:val="002A7A86"/>
    <w:rsid w:val="002A7AC1"/>
    <w:rsid w:val="002B1139"/>
    <w:rsid w:val="002B16CF"/>
    <w:rsid w:val="002B198A"/>
    <w:rsid w:val="002B1B4D"/>
    <w:rsid w:val="002B235F"/>
    <w:rsid w:val="002B2794"/>
    <w:rsid w:val="002B29D2"/>
    <w:rsid w:val="002B2D6E"/>
    <w:rsid w:val="002B2F90"/>
    <w:rsid w:val="002B34D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3BE"/>
    <w:rsid w:val="003136BA"/>
    <w:rsid w:val="00313C5B"/>
    <w:rsid w:val="003150B1"/>
    <w:rsid w:val="00315747"/>
    <w:rsid w:val="00315CD9"/>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A6093"/>
    <w:rsid w:val="003A7591"/>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6CC"/>
    <w:rsid w:val="003B593B"/>
    <w:rsid w:val="003B5A2A"/>
    <w:rsid w:val="003B631F"/>
    <w:rsid w:val="003B6471"/>
    <w:rsid w:val="003B6D6B"/>
    <w:rsid w:val="003B7C18"/>
    <w:rsid w:val="003B7C6A"/>
    <w:rsid w:val="003B7DE9"/>
    <w:rsid w:val="003C05FB"/>
    <w:rsid w:val="003C0E60"/>
    <w:rsid w:val="003C0ED6"/>
    <w:rsid w:val="003C108F"/>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1EFC"/>
    <w:rsid w:val="003E2491"/>
    <w:rsid w:val="003E2603"/>
    <w:rsid w:val="003E2E18"/>
    <w:rsid w:val="003E35D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66E"/>
    <w:rsid w:val="0044668F"/>
    <w:rsid w:val="004468E4"/>
    <w:rsid w:val="00447B35"/>
    <w:rsid w:val="004500DD"/>
    <w:rsid w:val="0045022E"/>
    <w:rsid w:val="00450402"/>
    <w:rsid w:val="0045147B"/>
    <w:rsid w:val="00451753"/>
    <w:rsid w:val="00451A0D"/>
    <w:rsid w:val="00451C03"/>
    <w:rsid w:val="00452424"/>
    <w:rsid w:val="00452EF1"/>
    <w:rsid w:val="00453A5D"/>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871D3"/>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C033D"/>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147"/>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1EE0"/>
    <w:rsid w:val="00572C22"/>
    <w:rsid w:val="00572C64"/>
    <w:rsid w:val="005731B3"/>
    <w:rsid w:val="0057320B"/>
    <w:rsid w:val="005734DB"/>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C44"/>
    <w:rsid w:val="005A0E46"/>
    <w:rsid w:val="005A0EA3"/>
    <w:rsid w:val="005A0EFC"/>
    <w:rsid w:val="005A22CE"/>
    <w:rsid w:val="005A26A7"/>
    <w:rsid w:val="005A4A05"/>
    <w:rsid w:val="005A4A42"/>
    <w:rsid w:val="005A501A"/>
    <w:rsid w:val="005A533D"/>
    <w:rsid w:val="005A585A"/>
    <w:rsid w:val="005A590B"/>
    <w:rsid w:val="005A612C"/>
    <w:rsid w:val="005A65B1"/>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DA"/>
    <w:rsid w:val="005B5E66"/>
    <w:rsid w:val="005B626D"/>
    <w:rsid w:val="005B635A"/>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9DF"/>
    <w:rsid w:val="005E7EFE"/>
    <w:rsid w:val="005E7FD1"/>
    <w:rsid w:val="005F0DF1"/>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7139"/>
    <w:rsid w:val="0060754E"/>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420E"/>
    <w:rsid w:val="00635210"/>
    <w:rsid w:val="006352AE"/>
    <w:rsid w:val="006355B7"/>
    <w:rsid w:val="00635F36"/>
    <w:rsid w:val="00635FF8"/>
    <w:rsid w:val="00636857"/>
    <w:rsid w:val="0063709E"/>
    <w:rsid w:val="00640070"/>
    <w:rsid w:val="00641455"/>
    <w:rsid w:val="006421D5"/>
    <w:rsid w:val="0064326D"/>
    <w:rsid w:val="006437F2"/>
    <w:rsid w:val="006439BA"/>
    <w:rsid w:val="00643EC2"/>
    <w:rsid w:val="00644058"/>
    <w:rsid w:val="00644482"/>
    <w:rsid w:val="006446A5"/>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857"/>
    <w:rsid w:val="006579A0"/>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D83"/>
    <w:rsid w:val="0068382A"/>
    <w:rsid w:val="00683F25"/>
    <w:rsid w:val="00683F83"/>
    <w:rsid w:val="0068439C"/>
    <w:rsid w:val="00684402"/>
    <w:rsid w:val="006847CA"/>
    <w:rsid w:val="00684AFB"/>
    <w:rsid w:val="00685443"/>
    <w:rsid w:val="00685635"/>
    <w:rsid w:val="00685762"/>
    <w:rsid w:val="00685C24"/>
    <w:rsid w:val="00685D83"/>
    <w:rsid w:val="00686693"/>
    <w:rsid w:val="00686714"/>
    <w:rsid w:val="0068683B"/>
    <w:rsid w:val="00686D88"/>
    <w:rsid w:val="00686FB0"/>
    <w:rsid w:val="00691159"/>
    <w:rsid w:val="006912D6"/>
    <w:rsid w:val="006913A9"/>
    <w:rsid w:val="0069143F"/>
    <w:rsid w:val="006915F6"/>
    <w:rsid w:val="006917CE"/>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8C"/>
    <w:rsid w:val="006A3EAF"/>
    <w:rsid w:val="006A44A3"/>
    <w:rsid w:val="006A4FDC"/>
    <w:rsid w:val="006A550C"/>
    <w:rsid w:val="006A5673"/>
    <w:rsid w:val="006A5698"/>
    <w:rsid w:val="006A5FE9"/>
    <w:rsid w:val="006A7021"/>
    <w:rsid w:val="006A79B5"/>
    <w:rsid w:val="006A7FE0"/>
    <w:rsid w:val="006B0376"/>
    <w:rsid w:val="006B0D38"/>
    <w:rsid w:val="006B188A"/>
    <w:rsid w:val="006B21D2"/>
    <w:rsid w:val="006B23BD"/>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CF3"/>
    <w:rsid w:val="006F63AE"/>
    <w:rsid w:val="006F6BDC"/>
    <w:rsid w:val="006F7BCC"/>
    <w:rsid w:val="0070000D"/>
    <w:rsid w:val="00700D6B"/>
    <w:rsid w:val="00701E05"/>
    <w:rsid w:val="00703D5F"/>
    <w:rsid w:val="00704C8A"/>
    <w:rsid w:val="007055F2"/>
    <w:rsid w:val="007057BE"/>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6B1"/>
    <w:rsid w:val="00771CD2"/>
    <w:rsid w:val="00772265"/>
    <w:rsid w:val="00772862"/>
    <w:rsid w:val="00772A53"/>
    <w:rsid w:val="00772ABD"/>
    <w:rsid w:val="00773069"/>
    <w:rsid w:val="00773D44"/>
    <w:rsid w:val="00773FDA"/>
    <w:rsid w:val="007743F1"/>
    <w:rsid w:val="00774860"/>
    <w:rsid w:val="007748B4"/>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50B4"/>
    <w:rsid w:val="00785684"/>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F5"/>
    <w:rsid w:val="007C78E4"/>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57D6"/>
    <w:rsid w:val="00845C88"/>
    <w:rsid w:val="00846C43"/>
    <w:rsid w:val="00846C7F"/>
    <w:rsid w:val="00846F05"/>
    <w:rsid w:val="0085026B"/>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71AB"/>
    <w:rsid w:val="00857417"/>
    <w:rsid w:val="008602A6"/>
    <w:rsid w:val="00860776"/>
    <w:rsid w:val="00860C94"/>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82"/>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1AD8"/>
    <w:rsid w:val="00912D5D"/>
    <w:rsid w:val="00913A9B"/>
    <w:rsid w:val="00913D2D"/>
    <w:rsid w:val="0091496F"/>
    <w:rsid w:val="0091498B"/>
    <w:rsid w:val="009149C4"/>
    <w:rsid w:val="0091535A"/>
    <w:rsid w:val="009155D7"/>
    <w:rsid w:val="00915FBB"/>
    <w:rsid w:val="00916AA8"/>
    <w:rsid w:val="00916C96"/>
    <w:rsid w:val="0091796C"/>
    <w:rsid w:val="0092007A"/>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2467"/>
    <w:rsid w:val="009526EE"/>
    <w:rsid w:val="00952F53"/>
    <w:rsid w:val="00953BC5"/>
    <w:rsid w:val="009540D0"/>
    <w:rsid w:val="00954789"/>
    <w:rsid w:val="00955B85"/>
    <w:rsid w:val="00955E9F"/>
    <w:rsid w:val="0095625A"/>
    <w:rsid w:val="00956408"/>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3E17"/>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6F7"/>
    <w:rsid w:val="009B3EB5"/>
    <w:rsid w:val="009B3FF9"/>
    <w:rsid w:val="009B4771"/>
    <w:rsid w:val="009B483A"/>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BA6"/>
    <w:rsid w:val="00A15CFE"/>
    <w:rsid w:val="00A15E09"/>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72E"/>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5F2"/>
    <w:rsid w:val="00A85B25"/>
    <w:rsid w:val="00A86958"/>
    <w:rsid w:val="00A86C5F"/>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3CB0"/>
    <w:rsid w:val="00AA418C"/>
    <w:rsid w:val="00AA4506"/>
    <w:rsid w:val="00AA4824"/>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9B6"/>
    <w:rsid w:val="00AC3BE1"/>
    <w:rsid w:val="00AC45B2"/>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90E"/>
    <w:rsid w:val="00AD7CD4"/>
    <w:rsid w:val="00AE002F"/>
    <w:rsid w:val="00AE0338"/>
    <w:rsid w:val="00AE081F"/>
    <w:rsid w:val="00AE0858"/>
    <w:rsid w:val="00AE0F8D"/>
    <w:rsid w:val="00AE0FE8"/>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ADB"/>
    <w:rsid w:val="00BA1BFE"/>
    <w:rsid w:val="00BA2910"/>
    <w:rsid w:val="00BA2B63"/>
    <w:rsid w:val="00BA30BF"/>
    <w:rsid w:val="00BA386C"/>
    <w:rsid w:val="00BA3D3B"/>
    <w:rsid w:val="00BA4755"/>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B25"/>
    <w:rsid w:val="00C13BE5"/>
    <w:rsid w:val="00C14409"/>
    <w:rsid w:val="00C1465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E6"/>
    <w:rsid w:val="00C30905"/>
    <w:rsid w:val="00C30921"/>
    <w:rsid w:val="00C30E8D"/>
    <w:rsid w:val="00C30F63"/>
    <w:rsid w:val="00C31324"/>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20F5"/>
    <w:rsid w:val="00C623DB"/>
    <w:rsid w:val="00C6294D"/>
    <w:rsid w:val="00C62E48"/>
    <w:rsid w:val="00C631EC"/>
    <w:rsid w:val="00C63383"/>
    <w:rsid w:val="00C635BB"/>
    <w:rsid w:val="00C6390C"/>
    <w:rsid w:val="00C64647"/>
    <w:rsid w:val="00C64BFA"/>
    <w:rsid w:val="00C6642D"/>
    <w:rsid w:val="00C66655"/>
    <w:rsid w:val="00C667F7"/>
    <w:rsid w:val="00C66FF2"/>
    <w:rsid w:val="00C673EC"/>
    <w:rsid w:val="00C678BF"/>
    <w:rsid w:val="00C67ED1"/>
    <w:rsid w:val="00C70170"/>
    <w:rsid w:val="00C70401"/>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691"/>
    <w:rsid w:val="00C97E1E"/>
    <w:rsid w:val="00CA1103"/>
    <w:rsid w:val="00CA1191"/>
    <w:rsid w:val="00CA22FC"/>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988"/>
    <w:rsid w:val="00D55C68"/>
    <w:rsid w:val="00D56508"/>
    <w:rsid w:val="00D566EB"/>
    <w:rsid w:val="00D56EE5"/>
    <w:rsid w:val="00D57568"/>
    <w:rsid w:val="00D57C82"/>
    <w:rsid w:val="00D60452"/>
    <w:rsid w:val="00D607B5"/>
    <w:rsid w:val="00D61600"/>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37D"/>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3D"/>
    <w:rsid w:val="00D87264"/>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1C6A"/>
    <w:rsid w:val="00DA2121"/>
    <w:rsid w:val="00DA2C99"/>
    <w:rsid w:val="00DA3989"/>
    <w:rsid w:val="00DA4093"/>
    <w:rsid w:val="00DA4409"/>
    <w:rsid w:val="00DA48F1"/>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3BE"/>
    <w:rsid w:val="00DF5708"/>
    <w:rsid w:val="00DF5775"/>
    <w:rsid w:val="00DF5DE0"/>
    <w:rsid w:val="00DF741C"/>
    <w:rsid w:val="00DF75DB"/>
    <w:rsid w:val="00DF7D66"/>
    <w:rsid w:val="00E00277"/>
    <w:rsid w:val="00E004A0"/>
    <w:rsid w:val="00E00B38"/>
    <w:rsid w:val="00E00C5E"/>
    <w:rsid w:val="00E00D19"/>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C13"/>
    <w:rsid w:val="00E32D53"/>
    <w:rsid w:val="00E337B2"/>
    <w:rsid w:val="00E35071"/>
    <w:rsid w:val="00E352BF"/>
    <w:rsid w:val="00E364EA"/>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86D"/>
    <w:rsid w:val="00ED2FBD"/>
    <w:rsid w:val="00ED38EE"/>
    <w:rsid w:val="00ED3A7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BDF"/>
    <w:rsid w:val="00FA5E8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41"/>
    <w:rsid w:val="00FD0B78"/>
    <w:rsid w:val="00FD0F98"/>
    <w:rsid w:val="00FD17DE"/>
    <w:rsid w:val="00FD1BB3"/>
    <w:rsid w:val="00FD1F9E"/>
    <w:rsid w:val="00FD2CE2"/>
    <w:rsid w:val="00FD2FEA"/>
    <w:rsid w:val="00FD3ADA"/>
    <w:rsid w:val="00FD40F9"/>
    <w:rsid w:val="00FD48C5"/>
    <w:rsid w:val="00FD501B"/>
    <w:rsid w:val="00FD5B51"/>
    <w:rsid w:val="00FD5D44"/>
    <w:rsid w:val="00FD6388"/>
    <w:rsid w:val="00FD70BB"/>
    <w:rsid w:val="00FD72A8"/>
    <w:rsid w:val="00FD74FA"/>
    <w:rsid w:val="00FD7E5D"/>
    <w:rsid w:val="00FD7F03"/>
    <w:rsid w:val="00FE04A8"/>
    <w:rsid w:val="00FE062A"/>
    <w:rsid w:val="00FE1012"/>
    <w:rsid w:val="00FE1332"/>
    <w:rsid w:val="00FE1490"/>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7"/>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9"/>
      </w:numPr>
    </w:pPr>
  </w:style>
  <w:style w:type="character" w:customStyle="1" w:styleId="TAHChar">
    <w:name w:val="TAH Char"/>
    <w:qFormat/>
    <w:rsid w:val="003676C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ab813fb6-1347-4985-ab36-6575371b00b3"/>
    <ds:schemaRef ds:uri="http://schemas.microsoft.com/office/2006/documentManagement/types"/>
    <ds:schemaRef ds:uri="http://purl.org/dc/elements/1.1/"/>
    <ds:schemaRef ds:uri="http://schemas.microsoft.com/office/infopath/2007/PartnerControls"/>
    <ds:schemaRef ds:uri="2ff76fbf-12b9-4337-ad3b-122e2d975ade"/>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7</Pages>
  <Words>1891</Words>
  <Characters>10785</Characters>
  <Application>Microsoft Office Word</Application>
  <DocSecurity>0</DocSecurity>
  <Lines>89</Lines>
  <Paragraphs>25</Paragraphs>
  <ScaleCrop>false</ScaleCrop>
  <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5599</cp:revision>
  <dcterms:created xsi:type="dcterms:W3CDTF">2020-05-16T18:46:00Z</dcterms:created>
  <dcterms:modified xsi:type="dcterms:W3CDTF">2021-10-01T19:51:00Z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